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6E83" w:rsidRPr="004D2494" w:rsidRDefault="00F31095" w:rsidP="00806E83">
      <w:pPr>
        <w:pStyle w:val="Title"/>
        <w:framePr w:wrap="notBeside"/>
        <w:rPr>
          <w:sz w:val="44"/>
          <w:szCs w:val="44"/>
        </w:rPr>
      </w:pPr>
      <w:r w:rsidRPr="004D2494">
        <w:rPr>
          <w:sz w:val="44"/>
          <w:szCs w:val="44"/>
        </w:rPr>
        <w:t xml:space="preserve">Carbon </w:t>
      </w:r>
      <w:r w:rsidR="00806E83" w:rsidRPr="004D2494">
        <w:rPr>
          <w:sz w:val="44"/>
          <w:szCs w:val="44"/>
        </w:rPr>
        <w:t>F</w:t>
      </w:r>
      <w:r w:rsidRPr="004D2494">
        <w:rPr>
          <w:sz w:val="44"/>
          <w:szCs w:val="44"/>
        </w:rPr>
        <w:t xml:space="preserve">ootprint-based Approach to Minimize </w:t>
      </w:r>
      <w:r w:rsidR="00806E83" w:rsidRPr="004D2494">
        <w:rPr>
          <w:sz w:val="44"/>
          <w:szCs w:val="44"/>
        </w:rPr>
        <w:t>Building Environmental Impact</w:t>
      </w:r>
      <w:r w:rsidRPr="004D2494">
        <w:rPr>
          <w:sz w:val="44"/>
          <w:szCs w:val="44"/>
        </w:rPr>
        <w:t xml:space="preserve"> in Egypt</w:t>
      </w:r>
    </w:p>
    <w:p w:rsidR="00E97402" w:rsidRPr="004D2494" w:rsidRDefault="00F31095" w:rsidP="00806E83">
      <w:pPr>
        <w:pStyle w:val="Title"/>
        <w:framePr w:wrap="notBeside"/>
        <w:rPr>
          <w:sz w:val="44"/>
          <w:szCs w:val="44"/>
        </w:rPr>
      </w:pPr>
      <w:r w:rsidRPr="004D2494">
        <w:rPr>
          <w:rFonts w:hint="cs"/>
          <w:sz w:val="44"/>
          <w:szCs w:val="44"/>
          <w:rtl/>
          <w:lang w:bidi="ar-EG"/>
        </w:rPr>
        <w:t>(</w:t>
      </w:r>
      <w:r w:rsidRPr="004D2494">
        <w:rPr>
          <w:sz w:val="44"/>
          <w:szCs w:val="44"/>
          <w:rtl/>
          <w:lang w:bidi="ar-EG"/>
        </w:rPr>
        <w:t xml:space="preserve">البصمة الكربونية كمدخل لتقليل الأثر البيئي </w:t>
      </w:r>
      <w:r w:rsidR="00806E83" w:rsidRPr="004D2494">
        <w:rPr>
          <w:sz w:val="44"/>
          <w:szCs w:val="44"/>
          <w:rtl/>
          <w:lang w:bidi="ar-EG"/>
        </w:rPr>
        <w:t xml:space="preserve">للمباني </w:t>
      </w:r>
      <w:r w:rsidRPr="004D2494">
        <w:rPr>
          <w:sz w:val="44"/>
          <w:szCs w:val="44"/>
          <w:rtl/>
          <w:lang w:bidi="ar-EG"/>
        </w:rPr>
        <w:t>في مصر</w:t>
      </w:r>
      <w:r w:rsidR="009209D6" w:rsidRPr="004D2494">
        <w:rPr>
          <w:rFonts w:hint="cs"/>
          <w:sz w:val="44"/>
          <w:szCs w:val="44"/>
          <w:rtl/>
          <w:lang w:bidi="ar-EG"/>
        </w:rPr>
        <w:t>)</w:t>
      </w:r>
    </w:p>
    <w:p w:rsidR="00D42FCC" w:rsidRDefault="00D42FCC" w:rsidP="00D42FCC">
      <w:pPr>
        <w:pStyle w:val="Authors"/>
        <w:framePr w:w="0" w:hSpace="0" w:vSpace="0" w:wrap="auto" w:vAnchor="margin" w:hAnchor="text" w:xAlign="left" w:yAlign="inline"/>
        <w:rPr>
          <w:vertAlign w:val="superscript"/>
        </w:rPr>
      </w:pPr>
      <w:proofErr w:type="spellStart"/>
      <w:r w:rsidRPr="00F31095">
        <w:t>Riham</w:t>
      </w:r>
      <w:proofErr w:type="spellEnd"/>
      <w:r w:rsidR="002E553B">
        <w:t xml:space="preserve"> </w:t>
      </w:r>
      <w:proofErr w:type="spellStart"/>
      <w:proofErr w:type="gramStart"/>
      <w:r w:rsidRPr="00F31095">
        <w:t>Hagag</w:t>
      </w:r>
      <w:proofErr w:type="spellEnd"/>
      <w:r w:rsidRPr="004667A7">
        <w:rPr>
          <w:vertAlign w:val="superscript"/>
        </w:rPr>
        <w:t>(</w:t>
      </w:r>
      <w:proofErr w:type="gramEnd"/>
      <w:r w:rsidRPr="004667A7">
        <w:rPr>
          <w:vertAlign w:val="superscript"/>
        </w:rPr>
        <w:t>1)</w:t>
      </w:r>
      <w:r>
        <w:t xml:space="preserve">, </w:t>
      </w:r>
      <w:proofErr w:type="spellStart"/>
      <w:r>
        <w:t>Sheri</w:t>
      </w:r>
      <w:r w:rsidRPr="00F31095">
        <w:t>f</w:t>
      </w:r>
      <w:proofErr w:type="spellEnd"/>
      <w:r w:rsidR="002E553B">
        <w:t xml:space="preserve"> </w:t>
      </w:r>
      <w:proofErr w:type="spellStart"/>
      <w:r w:rsidRPr="00F31095">
        <w:t>Sheta</w:t>
      </w:r>
      <w:proofErr w:type="spellEnd"/>
      <w:r w:rsidRPr="004667A7">
        <w:rPr>
          <w:vertAlign w:val="superscript"/>
        </w:rPr>
        <w:t>(2)</w:t>
      </w:r>
      <w:r w:rsidRPr="00F31095">
        <w:t xml:space="preserve">, </w:t>
      </w:r>
      <w:proofErr w:type="spellStart"/>
      <w:r>
        <w:t>Medhat</w:t>
      </w:r>
      <w:proofErr w:type="spellEnd"/>
      <w:r w:rsidR="002E553B">
        <w:t xml:space="preserve"> </w:t>
      </w:r>
      <w:proofErr w:type="spellStart"/>
      <w:r>
        <w:t>Samra</w:t>
      </w:r>
      <w:proofErr w:type="spellEnd"/>
      <w:r w:rsidRPr="004667A7">
        <w:rPr>
          <w:vertAlign w:val="superscript"/>
        </w:rPr>
        <w:t>(3</w:t>
      </w:r>
      <w:r>
        <w:rPr>
          <w:vertAlign w:val="superscript"/>
        </w:rPr>
        <w:t>)</w:t>
      </w:r>
    </w:p>
    <w:p w:rsidR="00D42FCC" w:rsidRPr="004D2494" w:rsidRDefault="00D42FCC" w:rsidP="00D42FCC">
      <w:pPr>
        <w:pStyle w:val="FootnoteText"/>
        <w:ind w:firstLine="284"/>
        <w:rPr>
          <w:i/>
          <w:iCs/>
          <w:sz w:val="18"/>
          <w:szCs w:val="18"/>
        </w:rPr>
      </w:pPr>
      <w:r w:rsidRPr="004D2494">
        <w:rPr>
          <w:i/>
          <w:iCs/>
          <w:sz w:val="18"/>
          <w:szCs w:val="18"/>
        </w:rPr>
        <w:t xml:space="preserve">(1) </w:t>
      </w:r>
      <w:proofErr w:type="spellStart"/>
      <w:r w:rsidRPr="004D2494">
        <w:rPr>
          <w:i/>
          <w:iCs/>
          <w:sz w:val="18"/>
          <w:szCs w:val="18"/>
        </w:rPr>
        <w:t>Riham</w:t>
      </w:r>
      <w:proofErr w:type="spellEnd"/>
      <w:r>
        <w:rPr>
          <w:i/>
          <w:iCs/>
          <w:sz w:val="18"/>
          <w:szCs w:val="18"/>
        </w:rPr>
        <w:t xml:space="preserve"> </w:t>
      </w:r>
      <w:proofErr w:type="spellStart"/>
      <w:r w:rsidRPr="004D2494">
        <w:rPr>
          <w:i/>
          <w:iCs/>
          <w:sz w:val="18"/>
          <w:szCs w:val="18"/>
        </w:rPr>
        <w:t>Hagag</w:t>
      </w:r>
      <w:proofErr w:type="spellEnd"/>
      <w:r w:rsidRPr="004D2494">
        <w:rPr>
          <w:i/>
          <w:iCs/>
          <w:sz w:val="18"/>
          <w:szCs w:val="18"/>
        </w:rPr>
        <w:t xml:space="preserve">: Teaching Assistant at the </w:t>
      </w:r>
      <w:r>
        <w:rPr>
          <w:i/>
          <w:iCs/>
          <w:sz w:val="18"/>
          <w:szCs w:val="18"/>
        </w:rPr>
        <w:t>F</w:t>
      </w:r>
      <w:r w:rsidRPr="004D2494">
        <w:rPr>
          <w:i/>
          <w:iCs/>
          <w:sz w:val="18"/>
          <w:szCs w:val="18"/>
        </w:rPr>
        <w:t xml:space="preserve">aculty of </w:t>
      </w:r>
      <w:r>
        <w:rPr>
          <w:i/>
          <w:iCs/>
          <w:sz w:val="18"/>
          <w:szCs w:val="18"/>
        </w:rPr>
        <w:t>E</w:t>
      </w:r>
      <w:r w:rsidRPr="004D2494">
        <w:rPr>
          <w:i/>
          <w:iCs/>
          <w:sz w:val="18"/>
          <w:szCs w:val="18"/>
        </w:rPr>
        <w:t xml:space="preserve">ngineering, </w:t>
      </w:r>
      <w:proofErr w:type="spellStart"/>
      <w:r w:rsidRPr="004D2494">
        <w:rPr>
          <w:i/>
          <w:iCs/>
          <w:sz w:val="18"/>
          <w:szCs w:val="18"/>
        </w:rPr>
        <w:t>Benha</w:t>
      </w:r>
      <w:proofErr w:type="spellEnd"/>
      <w:r w:rsidRPr="004D2494">
        <w:rPr>
          <w:i/>
          <w:iCs/>
          <w:sz w:val="18"/>
          <w:szCs w:val="18"/>
        </w:rPr>
        <w:t xml:space="preserve"> University.</w:t>
      </w:r>
    </w:p>
    <w:p w:rsidR="00D42FCC" w:rsidRDefault="00D42FCC" w:rsidP="00D42FCC">
      <w:pPr>
        <w:pStyle w:val="FootnoteText"/>
        <w:ind w:firstLine="284"/>
        <w:rPr>
          <w:i/>
          <w:iCs/>
          <w:sz w:val="18"/>
          <w:szCs w:val="18"/>
        </w:rPr>
      </w:pPr>
      <w:r>
        <w:rPr>
          <w:i/>
          <w:iCs/>
          <w:sz w:val="18"/>
          <w:szCs w:val="18"/>
        </w:rPr>
        <w:t xml:space="preserve">(2) </w:t>
      </w:r>
      <w:proofErr w:type="spellStart"/>
      <w:r>
        <w:rPr>
          <w:i/>
          <w:iCs/>
          <w:sz w:val="18"/>
          <w:szCs w:val="18"/>
        </w:rPr>
        <w:t>Sheri</w:t>
      </w:r>
      <w:r w:rsidRPr="004D2494">
        <w:rPr>
          <w:i/>
          <w:iCs/>
          <w:sz w:val="18"/>
          <w:szCs w:val="18"/>
        </w:rPr>
        <w:t>f</w:t>
      </w:r>
      <w:proofErr w:type="spellEnd"/>
      <w:r>
        <w:rPr>
          <w:i/>
          <w:iCs/>
          <w:sz w:val="18"/>
          <w:szCs w:val="18"/>
        </w:rPr>
        <w:t xml:space="preserve"> </w:t>
      </w:r>
      <w:proofErr w:type="spellStart"/>
      <w:r w:rsidRPr="004D2494">
        <w:rPr>
          <w:i/>
          <w:iCs/>
          <w:sz w:val="18"/>
          <w:szCs w:val="18"/>
        </w:rPr>
        <w:t>Sheta</w:t>
      </w:r>
      <w:proofErr w:type="spellEnd"/>
      <w:r w:rsidRPr="004D2494">
        <w:rPr>
          <w:i/>
          <w:iCs/>
          <w:sz w:val="18"/>
          <w:szCs w:val="18"/>
        </w:rPr>
        <w:t xml:space="preserve">: </w:t>
      </w:r>
      <w:r>
        <w:rPr>
          <w:i/>
          <w:iCs/>
          <w:sz w:val="18"/>
          <w:szCs w:val="18"/>
        </w:rPr>
        <w:t>Associate P</w:t>
      </w:r>
      <w:r w:rsidRPr="004D2494">
        <w:rPr>
          <w:i/>
          <w:iCs/>
          <w:sz w:val="18"/>
          <w:szCs w:val="18"/>
        </w:rPr>
        <w:t xml:space="preserve">rofessor at the </w:t>
      </w:r>
      <w:r>
        <w:rPr>
          <w:i/>
          <w:iCs/>
          <w:sz w:val="18"/>
          <w:szCs w:val="18"/>
        </w:rPr>
        <w:t>F</w:t>
      </w:r>
      <w:r w:rsidRPr="004D2494">
        <w:rPr>
          <w:i/>
          <w:iCs/>
          <w:sz w:val="18"/>
          <w:szCs w:val="18"/>
        </w:rPr>
        <w:t xml:space="preserve">aculty of </w:t>
      </w:r>
      <w:r>
        <w:rPr>
          <w:i/>
          <w:iCs/>
          <w:sz w:val="18"/>
          <w:szCs w:val="18"/>
        </w:rPr>
        <w:t>E</w:t>
      </w:r>
      <w:r w:rsidRPr="004D2494">
        <w:rPr>
          <w:i/>
          <w:iCs/>
          <w:sz w:val="18"/>
          <w:szCs w:val="18"/>
        </w:rPr>
        <w:t>ngineering, Mansoura University.</w:t>
      </w:r>
    </w:p>
    <w:tbl>
      <w:tblPr>
        <w:tblStyle w:val="TableGridLight"/>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9"/>
      </w:tblGrid>
      <w:tr w:rsidR="0065276B" w:rsidTr="0065276B">
        <w:trPr>
          <w:trHeight w:val="2287"/>
        </w:trPr>
        <w:tc>
          <w:tcPr>
            <w:tcW w:w="9409" w:type="dxa"/>
          </w:tcPr>
          <w:p w:rsidR="0065276B" w:rsidRDefault="0065276B" w:rsidP="00BC38AC">
            <w:pPr>
              <w:framePr w:w="9353" w:h="2205" w:hRule="exact" w:hSpace="187" w:vSpace="187" w:wrap="notBeside" w:vAnchor="text" w:hAnchor="page" w:x="1544" w:y="470"/>
              <w:autoSpaceDE w:val="0"/>
              <w:autoSpaceDN w:val="0"/>
              <w:bidi/>
              <w:adjustRightInd w:val="0"/>
              <w:ind w:firstLine="283"/>
              <w:jc w:val="both"/>
              <w:rPr>
                <w:b/>
                <w:bCs/>
                <w:sz w:val="16"/>
                <w:szCs w:val="16"/>
                <w:lang w:bidi="ar-EG"/>
              </w:rPr>
            </w:pPr>
            <w:r w:rsidRPr="00EA366C">
              <w:rPr>
                <w:rFonts w:hint="cs"/>
                <w:b/>
                <w:bCs/>
                <w:i/>
                <w:iCs/>
                <w:rtl/>
                <w:lang w:bidi="ar-EG"/>
              </w:rPr>
              <w:t>الملخص العربي</w:t>
            </w:r>
            <w:r w:rsidRPr="00C902A3">
              <w:rPr>
                <w:rFonts w:hint="cs"/>
                <w:b/>
                <w:bCs/>
                <w:i/>
                <w:iCs/>
                <w:sz w:val="18"/>
                <w:szCs w:val="18"/>
                <w:rtl/>
                <w:lang w:bidi="ar-EG"/>
              </w:rPr>
              <w:t>:-</w:t>
            </w:r>
            <w:r w:rsidRPr="00C902A3">
              <w:rPr>
                <w:rFonts w:hint="cs"/>
                <w:b/>
                <w:bCs/>
                <w:sz w:val="18"/>
                <w:szCs w:val="18"/>
                <w:rtl/>
                <w:lang w:bidi="ar-EG"/>
              </w:rPr>
              <w:t xml:space="preserve">بشكل عام تساهم المباني </w:t>
            </w:r>
            <w:r>
              <w:rPr>
                <w:b/>
                <w:bCs/>
                <w:sz w:val="18"/>
                <w:szCs w:val="18"/>
                <w:rtl/>
                <w:lang w:bidi="ar-EG"/>
              </w:rPr>
              <w:t>بأكثر م</w:t>
            </w:r>
            <w:r w:rsidR="00BC38AC">
              <w:rPr>
                <w:rFonts w:hint="cs"/>
                <w:b/>
                <w:bCs/>
                <w:sz w:val="18"/>
                <w:szCs w:val="18"/>
                <w:rtl/>
                <w:lang w:bidi="ar-EG"/>
              </w:rPr>
              <w:t xml:space="preserve">ن </w:t>
            </w:r>
            <w:r w:rsidRPr="00C902A3">
              <w:rPr>
                <w:b/>
                <w:bCs/>
                <w:sz w:val="18"/>
                <w:szCs w:val="18"/>
                <w:rtl/>
                <w:lang w:bidi="ar-EG"/>
              </w:rPr>
              <w:t>30٪ من إجمالي انبعاثات غازات الاح</w:t>
            </w:r>
            <w:r>
              <w:rPr>
                <w:b/>
                <w:bCs/>
                <w:sz w:val="18"/>
                <w:szCs w:val="18"/>
                <w:rtl/>
                <w:lang w:bidi="ar-EG"/>
              </w:rPr>
              <w:t>تباس الحراري العالمية.</w:t>
            </w:r>
            <w:r>
              <w:rPr>
                <w:rFonts w:hint="cs"/>
                <w:b/>
                <w:bCs/>
                <w:sz w:val="18"/>
                <w:szCs w:val="18"/>
                <w:rtl/>
                <w:lang w:bidi="ar-EG"/>
              </w:rPr>
              <w:t xml:space="preserve"> وفقا ل</w:t>
            </w:r>
            <w:r>
              <w:rPr>
                <w:b/>
                <w:bCs/>
                <w:sz w:val="18"/>
                <w:szCs w:val="18"/>
                <w:rtl/>
                <w:lang w:bidi="ar-EG"/>
              </w:rPr>
              <w:t>برنامج الأمم المتحدة للبيئة</w:t>
            </w:r>
            <w:r w:rsidRPr="00C902A3">
              <w:rPr>
                <w:b/>
                <w:bCs/>
                <w:sz w:val="18"/>
                <w:szCs w:val="18"/>
                <w:lang w:bidi="ar-EG"/>
              </w:rPr>
              <w:t>UNEP, 20</w:t>
            </w:r>
            <w:r>
              <w:rPr>
                <w:b/>
                <w:bCs/>
                <w:sz w:val="18"/>
                <w:szCs w:val="18"/>
                <w:lang w:bidi="ar-EG"/>
              </w:rPr>
              <w:t>11</w:t>
            </w:r>
            <w:r>
              <w:rPr>
                <w:rFonts w:hint="cs"/>
                <w:b/>
                <w:bCs/>
                <w:sz w:val="18"/>
                <w:szCs w:val="18"/>
                <w:rtl/>
                <w:lang w:bidi="ar-EG"/>
              </w:rPr>
              <w:t xml:space="preserve"> ، </w:t>
            </w:r>
            <w:r w:rsidRPr="00C902A3">
              <w:rPr>
                <w:b/>
                <w:bCs/>
                <w:sz w:val="18"/>
                <w:szCs w:val="18"/>
                <w:rtl/>
                <w:lang w:bidi="ar-EG"/>
              </w:rPr>
              <w:t xml:space="preserve"> من شأن تخفيضات </w:t>
            </w:r>
            <w:r>
              <w:rPr>
                <w:rFonts w:hint="cs"/>
                <w:b/>
                <w:bCs/>
                <w:sz w:val="18"/>
                <w:szCs w:val="18"/>
                <w:rtl/>
                <w:lang w:bidi="ar-EG"/>
              </w:rPr>
              <w:t>ال</w:t>
            </w:r>
            <w:r w:rsidRPr="00C902A3">
              <w:rPr>
                <w:b/>
                <w:bCs/>
                <w:sz w:val="18"/>
                <w:szCs w:val="18"/>
                <w:rtl/>
                <w:lang w:bidi="ar-EG"/>
              </w:rPr>
              <w:t xml:space="preserve">غازات الدفيئة </w:t>
            </w:r>
            <w:r w:rsidRPr="00206A5D">
              <w:rPr>
                <w:b/>
                <w:bCs/>
                <w:sz w:val="18"/>
                <w:szCs w:val="18"/>
                <w:lang w:bidi="ar-EG"/>
              </w:rPr>
              <w:t>GHG</w:t>
            </w:r>
            <w:r w:rsidRPr="00C902A3">
              <w:rPr>
                <w:b/>
                <w:bCs/>
                <w:sz w:val="18"/>
                <w:szCs w:val="18"/>
                <w:rtl/>
                <w:lang w:bidi="ar-EG"/>
              </w:rPr>
              <w:t>أن تقدم مساهمة كبيرة</w:t>
            </w:r>
            <w:r>
              <w:rPr>
                <w:rFonts w:hint="cs"/>
                <w:b/>
                <w:bCs/>
                <w:sz w:val="18"/>
                <w:szCs w:val="18"/>
                <w:rtl/>
                <w:lang w:bidi="ar-EG"/>
              </w:rPr>
              <w:t xml:space="preserve"> من ضمن </w:t>
            </w:r>
            <w:r w:rsidRPr="00C902A3">
              <w:rPr>
                <w:b/>
                <w:bCs/>
                <w:sz w:val="18"/>
                <w:szCs w:val="18"/>
                <w:rtl/>
                <w:lang w:bidi="ar-EG"/>
              </w:rPr>
              <w:t>الجهود المبذولة</w:t>
            </w:r>
            <w:r>
              <w:rPr>
                <w:b/>
                <w:bCs/>
                <w:sz w:val="18"/>
                <w:szCs w:val="18"/>
                <w:rtl/>
                <w:lang w:bidi="ar-EG"/>
              </w:rPr>
              <w:t xml:space="preserve"> للحد من ظاهرة الاحتباس الحراري</w:t>
            </w:r>
            <w:r>
              <w:rPr>
                <w:rFonts w:hint="cs"/>
                <w:b/>
                <w:bCs/>
                <w:sz w:val="18"/>
                <w:szCs w:val="18"/>
                <w:rtl/>
              </w:rPr>
              <w:t>. و</w:t>
            </w:r>
            <w:r w:rsidRPr="00C902A3">
              <w:rPr>
                <w:b/>
                <w:bCs/>
                <w:sz w:val="18"/>
                <w:szCs w:val="18"/>
                <w:rtl/>
                <w:lang w:bidi="ar-EG"/>
              </w:rPr>
              <w:t>فقا</w:t>
            </w:r>
            <w:r w:rsidRPr="001867F7">
              <w:rPr>
                <w:b/>
                <w:bCs/>
                <w:sz w:val="18"/>
                <w:szCs w:val="18"/>
                <w:rtl/>
                <w:lang w:bidi="ar-EG"/>
              </w:rPr>
              <w:t xml:space="preserve"> للهيئة الحكومية الدولية المعنية بتغير المناخ (</w:t>
            </w:r>
            <w:r w:rsidRPr="001867F7">
              <w:rPr>
                <w:b/>
                <w:bCs/>
                <w:sz w:val="18"/>
                <w:szCs w:val="18"/>
                <w:lang w:bidi="ar-EG"/>
              </w:rPr>
              <w:t>IPCC</w:t>
            </w:r>
            <w:r>
              <w:rPr>
                <w:b/>
                <w:bCs/>
                <w:sz w:val="18"/>
                <w:szCs w:val="18"/>
                <w:rtl/>
                <w:lang w:bidi="ar-EG"/>
              </w:rPr>
              <w:t>)</w:t>
            </w:r>
            <w:r w:rsidRPr="001867F7">
              <w:rPr>
                <w:b/>
                <w:bCs/>
                <w:sz w:val="18"/>
                <w:szCs w:val="18"/>
                <w:rtl/>
                <w:lang w:bidi="ar-EG"/>
              </w:rPr>
              <w:t>، هناك ثلاثة مجالات للتركيز عند الحد من انبعاثات ثاني أكسيد الكربون</w:t>
            </w:r>
            <w:r>
              <w:rPr>
                <w:b/>
                <w:bCs/>
                <w:sz w:val="18"/>
                <w:szCs w:val="18"/>
                <w:lang w:bidi="ar-EG"/>
              </w:rPr>
              <w:t>(</w:t>
            </w:r>
            <w:r w:rsidRPr="00C902A3">
              <w:rPr>
                <w:b/>
                <w:bCs/>
                <w:sz w:val="18"/>
                <w:szCs w:val="18"/>
                <w:lang w:bidi="ar-EG"/>
              </w:rPr>
              <w:t>CO</w:t>
            </w:r>
            <w:r>
              <w:rPr>
                <w:b/>
                <w:bCs/>
                <w:sz w:val="18"/>
                <w:szCs w:val="18"/>
                <w:vertAlign w:val="subscript"/>
                <w:lang w:bidi="ar-EG"/>
              </w:rPr>
              <w:t>2</w:t>
            </w:r>
            <w:r>
              <w:rPr>
                <w:b/>
                <w:bCs/>
                <w:sz w:val="18"/>
                <w:szCs w:val="18"/>
                <w:lang w:bidi="ar-EG"/>
              </w:rPr>
              <w:t>)</w:t>
            </w:r>
            <w:r w:rsidRPr="001867F7">
              <w:rPr>
                <w:b/>
                <w:bCs/>
                <w:sz w:val="18"/>
                <w:szCs w:val="18"/>
                <w:rtl/>
                <w:lang w:bidi="ar-EG"/>
              </w:rPr>
              <w:t xml:space="preserve"> من المباني: </w:t>
            </w:r>
            <w:r>
              <w:rPr>
                <w:rFonts w:hint="cs"/>
                <w:b/>
                <w:bCs/>
                <w:sz w:val="18"/>
                <w:szCs w:val="18"/>
                <w:rtl/>
                <w:lang w:bidi="ar-EG"/>
              </w:rPr>
              <w:t>تقليل</w:t>
            </w:r>
            <w:r w:rsidRPr="001867F7">
              <w:rPr>
                <w:b/>
                <w:bCs/>
                <w:sz w:val="18"/>
                <w:szCs w:val="18"/>
                <w:rtl/>
                <w:lang w:bidi="ar-EG"/>
              </w:rPr>
              <w:t xml:space="preserve"> اس</w:t>
            </w:r>
            <w:r>
              <w:rPr>
                <w:b/>
                <w:bCs/>
                <w:sz w:val="18"/>
                <w:szCs w:val="18"/>
                <w:rtl/>
                <w:lang w:bidi="ar-EG"/>
              </w:rPr>
              <w:t>تهلاك الطاقة في مرحلة الاستخدام</w:t>
            </w:r>
            <w:r w:rsidRPr="001867F7">
              <w:rPr>
                <w:b/>
                <w:bCs/>
                <w:sz w:val="18"/>
                <w:szCs w:val="18"/>
                <w:rtl/>
                <w:lang w:bidi="ar-EG"/>
              </w:rPr>
              <w:t>، وال</w:t>
            </w:r>
            <w:r>
              <w:rPr>
                <w:rFonts w:hint="cs"/>
                <w:b/>
                <w:bCs/>
                <w:sz w:val="18"/>
                <w:szCs w:val="18"/>
                <w:rtl/>
                <w:lang w:bidi="ar-EG"/>
              </w:rPr>
              <w:t>اتجاه</w:t>
            </w:r>
            <w:r w:rsidRPr="001867F7">
              <w:rPr>
                <w:b/>
                <w:bCs/>
                <w:sz w:val="18"/>
                <w:szCs w:val="18"/>
                <w:rtl/>
                <w:lang w:bidi="ar-EG"/>
              </w:rPr>
              <w:t xml:space="preserve"> إلى الط</w:t>
            </w:r>
            <w:r>
              <w:rPr>
                <w:b/>
                <w:bCs/>
                <w:sz w:val="18"/>
                <w:szCs w:val="18"/>
                <w:rtl/>
                <w:lang w:bidi="ar-EG"/>
              </w:rPr>
              <w:t xml:space="preserve">اقة المتجددة في التصميم، واستخدام </w:t>
            </w:r>
            <w:r w:rsidRPr="001867F7">
              <w:rPr>
                <w:b/>
                <w:bCs/>
                <w:sz w:val="18"/>
                <w:szCs w:val="18"/>
                <w:rtl/>
                <w:lang w:bidi="ar-EG"/>
              </w:rPr>
              <w:t xml:space="preserve">مواد </w:t>
            </w:r>
            <w:r>
              <w:rPr>
                <w:rFonts w:hint="cs"/>
                <w:b/>
                <w:bCs/>
                <w:sz w:val="18"/>
                <w:szCs w:val="18"/>
                <w:rtl/>
                <w:lang w:bidi="ar-EG"/>
              </w:rPr>
              <w:t>مستدامه</w:t>
            </w:r>
            <w:r w:rsidRPr="001867F7">
              <w:rPr>
                <w:b/>
                <w:bCs/>
                <w:sz w:val="18"/>
                <w:szCs w:val="18"/>
                <w:rtl/>
                <w:lang w:bidi="ar-EG"/>
              </w:rPr>
              <w:t xml:space="preserve"> في البناء</w:t>
            </w:r>
            <w:r>
              <w:rPr>
                <w:rFonts w:hint="cs"/>
                <w:b/>
                <w:bCs/>
                <w:sz w:val="18"/>
                <w:szCs w:val="18"/>
                <w:rtl/>
                <w:lang w:bidi="ar-EG"/>
              </w:rPr>
              <w:t>. يهدف هذا البحث الوصول للمجتمعات ذات الكربون المقترب للصفر بدراسه وتحليل بعض المباني العامه والتركيز على قطاع المباني السكنيه حيث انها تمثل اكبر نسبه كثافه مابين باقى القطاعات داخل المدينة. وبالنهايه الخروج بتوصيات لتقليل الأثر البيئي السالب للمباني وبالتالي تقليل استهلاك الطاقه والبصمة الكربونيه سواء أثناء مرحلة التصميم وإعداد الدراسات اللازمة للمبنى (باستخدام الطاقات المتجددة) أو أثناء مرحلة الانشاء (باستخدام مواد البناء صديقة البيئة) أو خلال فتره الاستخدام (بتطبيق التقنيات المتوافقة بيئيا في صيانة وتشغيل المبنى القائم)</w:t>
            </w:r>
            <w:r>
              <w:rPr>
                <w:rFonts w:hint="cs"/>
                <w:b/>
                <w:bCs/>
                <w:sz w:val="16"/>
                <w:szCs w:val="16"/>
                <w:rtl/>
                <w:lang w:bidi="ar-EG"/>
              </w:rPr>
              <w:t>.</w:t>
            </w:r>
          </w:p>
          <w:p w:rsidR="0065276B" w:rsidRDefault="0065276B" w:rsidP="0065276B">
            <w:pPr>
              <w:framePr w:w="9353" w:h="2205" w:hRule="exact" w:hSpace="187" w:vSpace="187" w:wrap="notBeside" w:vAnchor="text" w:hAnchor="page" w:x="1544" w:y="470"/>
              <w:jc w:val="both"/>
              <w:rPr>
                <w:b/>
                <w:bCs/>
                <w:sz w:val="18"/>
                <w:szCs w:val="18"/>
              </w:rPr>
            </w:pPr>
            <w:r w:rsidRPr="000B47A7">
              <w:rPr>
                <w:b/>
                <w:bCs/>
                <w:sz w:val="18"/>
                <w:szCs w:val="18"/>
              </w:rPr>
              <w:t>KEYWORDS</w:t>
            </w:r>
            <w:r>
              <w:rPr>
                <w:b/>
                <w:bCs/>
                <w:sz w:val="18"/>
                <w:szCs w:val="18"/>
              </w:rPr>
              <w:t>:</w:t>
            </w:r>
          </w:p>
          <w:p w:rsidR="0065276B" w:rsidRDefault="0065276B" w:rsidP="0065276B">
            <w:pPr>
              <w:framePr w:w="9353" w:h="2205" w:hRule="exact" w:hSpace="187" w:vSpace="187" w:wrap="notBeside" w:vAnchor="text" w:hAnchor="page" w:x="1544" w:y="470"/>
              <w:autoSpaceDE w:val="0"/>
              <w:autoSpaceDN w:val="0"/>
              <w:adjustRightInd w:val="0"/>
              <w:ind w:firstLine="283"/>
              <w:jc w:val="both"/>
              <w:rPr>
                <w:b/>
                <w:bCs/>
                <w:sz w:val="16"/>
                <w:szCs w:val="16"/>
                <w:rtl/>
                <w:lang w:bidi="ar-EG"/>
              </w:rPr>
            </w:pPr>
            <w:r w:rsidRPr="00F31095">
              <w:rPr>
                <w:b/>
                <w:bCs/>
                <w:i/>
                <w:iCs/>
                <w:sz w:val="18"/>
                <w:szCs w:val="18"/>
              </w:rPr>
              <w:t>Carbon</w:t>
            </w:r>
            <w:r>
              <w:rPr>
                <w:b/>
                <w:bCs/>
                <w:i/>
                <w:iCs/>
                <w:sz w:val="18"/>
                <w:szCs w:val="18"/>
              </w:rPr>
              <w:t xml:space="preserve"> foot</w:t>
            </w:r>
            <w:r w:rsidRPr="00F31095">
              <w:rPr>
                <w:b/>
                <w:bCs/>
                <w:i/>
                <w:iCs/>
                <w:sz w:val="18"/>
                <w:szCs w:val="18"/>
              </w:rPr>
              <w:t>print</w:t>
            </w:r>
            <w:r>
              <w:rPr>
                <w:b/>
                <w:bCs/>
                <w:i/>
                <w:iCs/>
                <w:sz w:val="18"/>
                <w:szCs w:val="18"/>
              </w:rPr>
              <w:t>,</w:t>
            </w:r>
            <w:r w:rsidRPr="00F31095">
              <w:rPr>
                <w:b/>
                <w:bCs/>
                <w:i/>
                <w:iCs/>
                <w:sz w:val="18"/>
                <w:szCs w:val="18"/>
              </w:rPr>
              <w:t xml:space="preserve"> CO</w:t>
            </w:r>
            <w:r w:rsidRPr="00F31095">
              <w:rPr>
                <w:b/>
                <w:bCs/>
                <w:i/>
                <w:iCs/>
                <w:sz w:val="18"/>
                <w:szCs w:val="18"/>
                <w:vertAlign w:val="subscript"/>
              </w:rPr>
              <w:t>2</w:t>
            </w:r>
            <w:r>
              <w:rPr>
                <w:b/>
                <w:bCs/>
                <w:i/>
                <w:iCs/>
                <w:sz w:val="18"/>
                <w:szCs w:val="18"/>
              </w:rPr>
              <w:t xml:space="preserve"> emissions, zero carbon buildings,</w:t>
            </w:r>
            <w:r w:rsidRPr="00F31095">
              <w:rPr>
                <w:b/>
                <w:bCs/>
                <w:i/>
                <w:iCs/>
                <w:sz w:val="18"/>
                <w:szCs w:val="18"/>
              </w:rPr>
              <w:t xml:space="preserve"> Environmental Impact, </w:t>
            </w:r>
            <w:r>
              <w:rPr>
                <w:b/>
                <w:bCs/>
                <w:i/>
                <w:iCs/>
                <w:sz w:val="18"/>
                <w:szCs w:val="18"/>
              </w:rPr>
              <w:t xml:space="preserve"> Green materials, Energy consumption</w:t>
            </w:r>
          </w:p>
        </w:tc>
      </w:tr>
    </w:tbl>
    <w:p w:rsidR="0065276B" w:rsidRPr="00CE59EB" w:rsidRDefault="0065276B" w:rsidP="0065276B">
      <w:pPr>
        <w:pStyle w:val="Authors"/>
        <w:framePr w:w="9353" w:h="2205" w:hRule="exact" w:wrap="notBeside" w:x="1544" w:y="470"/>
        <w:jc w:val="left"/>
        <w:rPr>
          <w:sz w:val="2"/>
          <w:szCs w:val="2"/>
        </w:rPr>
      </w:pPr>
    </w:p>
    <w:p w:rsidR="00D42FCC" w:rsidRPr="0065276B" w:rsidRDefault="00D42FCC" w:rsidP="0065276B">
      <w:pPr>
        <w:pStyle w:val="FootnoteText"/>
        <w:ind w:firstLine="284"/>
        <w:rPr>
          <w:i/>
          <w:iCs/>
          <w:sz w:val="18"/>
          <w:szCs w:val="18"/>
        </w:rPr>
      </w:pPr>
      <w:r w:rsidRPr="004D2494">
        <w:rPr>
          <w:i/>
          <w:iCs/>
          <w:sz w:val="18"/>
          <w:szCs w:val="18"/>
        </w:rPr>
        <w:t xml:space="preserve">(3) </w:t>
      </w:r>
      <w:proofErr w:type="spellStart"/>
      <w:r w:rsidRPr="004D2494">
        <w:rPr>
          <w:i/>
          <w:iCs/>
          <w:sz w:val="18"/>
          <w:szCs w:val="18"/>
        </w:rPr>
        <w:t>Medhat</w:t>
      </w:r>
      <w:proofErr w:type="spellEnd"/>
      <w:r>
        <w:rPr>
          <w:i/>
          <w:iCs/>
          <w:sz w:val="18"/>
          <w:szCs w:val="18"/>
        </w:rPr>
        <w:t xml:space="preserve"> </w:t>
      </w:r>
      <w:proofErr w:type="spellStart"/>
      <w:r w:rsidRPr="004D2494">
        <w:rPr>
          <w:i/>
          <w:iCs/>
          <w:sz w:val="18"/>
          <w:szCs w:val="18"/>
        </w:rPr>
        <w:t>Samra</w:t>
      </w:r>
      <w:proofErr w:type="spellEnd"/>
      <w:r w:rsidRPr="004D2494">
        <w:rPr>
          <w:i/>
          <w:iCs/>
          <w:sz w:val="18"/>
          <w:szCs w:val="18"/>
        </w:rPr>
        <w:t xml:space="preserve">: Lecturer at the </w:t>
      </w:r>
      <w:r>
        <w:rPr>
          <w:i/>
          <w:iCs/>
          <w:sz w:val="18"/>
          <w:szCs w:val="18"/>
        </w:rPr>
        <w:t>F</w:t>
      </w:r>
      <w:r w:rsidRPr="004D2494">
        <w:rPr>
          <w:i/>
          <w:iCs/>
          <w:sz w:val="18"/>
          <w:szCs w:val="18"/>
        </w:rPr>
        <w:t xml:space="preserve">aculty of </w:t>
      </w:r>
      <w:r>
        <w:rPr>
          <w:i/>
          <w:iCs/>
          <w:sz w:val="18"/>
          <w:szCs w:val="18"/>
        </w:rPr>
        <w:t>E</w:t>
      </w:r>
      <w:r w:rsidRPr="004D2494">
        <w:rPr>
          <w:i/>
          <w:iCs/>
          <w:sz w:val="18"/>
          <w:szCs w:val="18"/>
        </w:rPr>
        <w:t>ngineering, Mansoura University.</w:t>
      </w:r>
      <w:bookmarkStart w:id="0" w:name="_GoBack"/>
      <w:bookmarkEnd w:id="0"/>
    </w:p>
    <w:p w:rsidR="00E97402" w:rsidRDefault="00E97402" w:rsidP="003419AE">
      <w:pPr>
        <w:pStyle w:val="Abstract"/>
        <w:ind w:firstLine="284"/>
      </w:pPr>
      <w:r w:rsidRPr="00EA366C">
        <w:rPr>
          <w:i/>
          <w:iCs/>
          <w:sz w:val="22"/>
          <w:szCs w:val="22"/>
        </w:rPr>
        <w:t>Abstract</w:t>
      </w:r>
      <w:r>
        <w:t>—</w:t>
      </w:r>
      <w:r w:rsidR="00C902A3" w:rsidRPr="00C902A3">
        <w:t xml:space="preserve"> buildings contribute more than 30% to total global GHG emissions. In efforts to reduce global warming, GHG reductions would make a sig</w:t>
      </w:r>
      <w:r w:rsidR="00806E83">
        <w:t>nificant contribution (UNEP, 2011</w:t>
      </w:r>
      <w:r w:rsidR="00C902A3" w:rsidRPr="00C902A3">
        <w:t>).  According to the Intergovernmental Panel on Climate Change (IPCC), there are three areas to focus when reducing CO</w:t>
      </w:r>
      <w:r w:rsidR="00C902A3" w:rsidRPr="00EE362C">
        <w:rPr>
          <w:vertAlign w:val="subscript"/>
        </w:rPr>
        <w:t>2</w:t>
      </w:r>
      <w:r w:rsidR="006F5049">
        <w:t xml:space="preserve"> emissions from buildings: </w:t>
      </w:r>
      <w:r w:rsidR="00806E83">
        <w:t>s</w:t>
      </w:r>
      <w:r w:rsidR="00C902A3" w:rsidRPr="00C902A3">
        <w:t xml:space="preserve">witching to renewable energy in designing, </w:t>
      </w:r>
      <w:r w:rsidR="00806E83">
        <w:t>u</w:t>
      </w:r>
      <w:r w:rsidR="00C902A3" w:rsidRPr="00C902A3">
        <w:t>sing green materials in construction</w:t>
      </w:r>
      <w:r w:rsidR="00A21574">
        <w:t>, and r</w:t>
      </w:r>
      <w:r w:rsidR="00A21574" w:rsidRPr="00C902A3">
        <w:t xml:space="preserve">educing energy consumption in </w:t>
      </w:r>
      <w:r w:rsidR="00A21574">
        <w:t>building operation</w:t>
      </w:r>
      <w:r w:rsidR="00C902A3" w:rsidRPr="00C902A3">
        <w:t xml:space="preserve">. This paper aims to </w:t>
      </w:r>
      <w:r w:rsidR="003419AE" w:rsidRPr="003419AE">
        <w:t xml:space="preserve">investigate world experience in achieving </w:t>
      </w:r>
      <w:r w:rsidR="00C902A3" w:rsidRPr="00C902A3">
        <w:t xml:space="preserve">zero carbon community by analyzing and comparing some international and national examples of public buildings and especially focusing on housing sector as it represents the largest proportion among the rest of the building sectors within the city. </w:t>
      </w:r>
      <w:r w:rsidR="003419AE">
        <w:t xml:space="preserve">This paper </w:t>
      </w:r>
      <w:r w:rsidR="00A21574">
        <w:t>f</w:t>
      </w:r>
      <w:r w:rsidR="003419AE">
        <w:t>inally recommends</w:t>
      </w:r>
      <w:r w:rsidR="00C902A3" w:rsidRPr="00C902A3">
        <w:t xml:space="preserve"> how to mitigate the</w:t>
      </w:r>
      <w:r w:rsidR="00A3655B">
        <w:t xml:space="preserve"> buildings' environmental ne</w:t>
      </w:r>
      <w:r w:rsidR="00A21574">
        <w:t>gative impact, therefore reduc</w:t>
      </w:r>
      <w:r w:rsidR="00C902A3" w:rsidRPr="00C902A3">
        <w:t>i</w:t>
      </w:r>
      <w:r w:rsidR="00A21574">
        <w:t>ng</w:t>
      </w:r>
      <w:r w:rsidR="00C902A3" w:rsidRPr="00C902A3">
        <w:t xml:space="preserve"> the energy consumption and the building's carbon footprint </w:t>
      </w:r>
      <w:r w:rsidR="003419AE">
        <w:t>w</w:t>
      </w:r>
      <w:r w:rsidR="00C902A3" w:rsidRPr="00C902A3">
        <w:t>hether before construction-stage (by</w:t>
      </w:r>
      <w:r w:rsidR="006F5049">
        <w:t xml:space="preserve"> adopting renewable energies), during construction (by</w:t>
      </w:r>
      <w:r w:rsidR="002E553B">
        <w:t xml:space="preserve"> </w:t>
      </w:r>
      <w:r w:rsidR="00C5364E">
        <w:t xml:space="preserve">integrating </w:t>
      </w:r>
      <w:r w:rsidR="006F5049">
        <w:t>environmentally friendly</w:t>
      </w:r>
      <w:r w:rsidR="002E553B">
        <w:t xml:space="preserve"> </w:t>
      </w:r>
      <w:r w:rsidR="00C902A3" w:rsidRPr="00C902A3">
        <w:t xml:space="preserve">construction materials) or during the use-stage (by </w:t>
      </w:r>
      <w:r w:rsidR="006F5049">
        <w:t>applying appropriate techniques in building operation and maintenance</w:t>
      </w:r>
      <w:r w:rsidR="00C902A3" w:rsidRPr="00C902A3">
        <w:t>)</w:t>
      </w:r>
      <w:r w:rsidR="00A3655B">
        <w:t>.</w:t>
      </w:r>
    </w:p>
    <w:p w:rsidR="00E97402" w:rsidRPr="00D37313" w:rsidRDefault="00EA366C" w:rsidP="00EA366C">
      <w:pPr>
        <w:pStyle w:val="Heading1"/>
        <w:numPr>
          <w:ilvl w:val="0"/>
          <w:numId w:val="0"/>
        </w:numPr>
        <w:jc w:val="left"/>
        <w:rPr>
          <w:b/>
          <w:bCs/>
        </w:rPr>
      </w:pPr>
      <w:r>
        <w:rPr>
          <w:b/>
          <w:bCs/>
        </w:rPr>
        <w:t xml:space="preserve">1.  </w:t>
      </w:r>
      <w:r w:rsidR="00E97402" w:rsidRPr="00D37313">
        <w:rPr>
          <w:b/>
          <w:bCs/>
        </w:rPr>
        <w:t>I</w:t>
      </w:r>
      <w:r>
        <w:rPr>
          <w:b/>
          <w:bCs/>
        </w:rPr>
        <w:t>ntroduction</w:t>
      </w:r>
    </w:p>
    <w:p w:rsidR="0024000E" w:rsidRDefault="00443B40" w:rsidP="00F05CFF">
      <w:pPr>
        <w:pStyle w:val="Text"/>
        <w:ind w:firstLine="0"/>
      </w:pPr>
      <w:r>
        <w:t>A</w:t>
      </w:r>
      <w:r w:rsidR="003E685A" w:rsidRPr="003E685A">
        <w:t>ccording to IPCCC</w:t>
      </w:r>
      <w:r w:rsidR="00806E83">
        <w:t xml:space="preserve"> 201</w:t>
      </w:r>
      <w:r w:rsidR="00BC6B27">
        <w:t>1</w:t>
      </w:r>
      <w:r w:rsidR="003E685A" w:rsidRPr="003E685A">
        <w:t>,</w:t>
      </w:r>
      <w:r w:rsidR="004207E6">
        <w:t xml:space="preserve"> </w:t>
      </w:r>
      <w:r w:rsidR="003E685A" w:rsidRPr="003E685A">
        <w:t>CO</w:t>
      </w:r>
      <w:r w:rsidR="003E685A" w:rsidRPr="003E685A">
        <w:rPr>
          <w:vertAlign w:val="subscript"/>
        </w:rPr>
        <w:t>2</w:t>
      </w:r>
      <w:r w:rsidR="003E685A" w:rsidRPr="003E685A">
        <w:t xml:space="preserve"> emissions in Egypt </w:t>
      </w:r>
      <w:r w:rsidR="00F05CFF">
        <w:t>was</w:t>
      </w:r>
      <w:r w:rsidR="003E685A" w:rsidRPr="003E685A">
        <w:t xml:space="preserve"> increased from 220 MtCO</w:t>
      </w:r>
      <w:r w:rsidR="003E685A" w:rsidRPr="003E685A">
        <w:rPr>
          <w:vertAlign w:val="subscript"/>
        </w:rPr>
        <w:t>2</w:t>
      </w:r>
      <w:r w:rsidR="003E685A" w:rsidRPr="003E685A">
        <w:t>e</w:t>
      </w:r>
      <w:r w:rsidR="006F5049">
        <w:t>*</w:t>
      </w:r>
      <w:r w:rsidR="003E685A" w:rsidRPr="003E685A">
        <w:t xml:space="preserve"> in 2005 to 275 MtCO</w:t>
      </w:r>
      <w:r w:rsidR="003E685A" w:rsidRPr="003E685A">
        <w:rPr>
          <w:vertAlign w:val="subscript"/>
        </w:rPr>
        <w:t>2</w:t>
      </w:r>
      <w:r w:rsidR="00191933">
        <w:t>e in 2010,</w:t>
      </w:r>
      <w:r w:rsidR="003E685A" w:rsidRPr="003E685A">
        <w:t xml:space="preserve"> and are expected to double by 2030 reaching 550 MtCO</w:t>
      </w:r>
      <w:r w:rsidR="003E685A" w:rsidRPr="003E685A">
        <w:rPr>
          <w:vertAlign w:val="subscript"/>
        </w:rPr>
        <w:t>2</w:t>
      </w:r>
      <w:r w:rsidR="00191933">
        <w:t>e</w:t>
      </w:r>
      <w:r w:rsidR="00622644">
        <w:t xml:space="preserve"> </w:t>
      </w:r>
      <w:r w:rsidR="00BC6B27">
        <w:t>[</w:t>
      </w:r>
      <w:r w:rsidR="00680CB7">
        <w:t>1</w:t>
      </w:r>
      <w:r w:rsidR="00BC6B27">
        <w:t>]</w:t>
      </w:r>
      <w:r w:rsidR="00191933">
        <w:t>. I</w:t>
      </w:r>
      <w:r w:rsidR="003E685A" w:rsidRPr="003E685A">
        <w:t>t seems to cause an extensive risk</w:t>
      </w:r>
      <w:r w:rsidR="009F5CEB">
        <w:t>,</w:t>
      </w:r>
      <w:r w:rsidR="008637B0">
        <w:t xml:space="preserve"> </w:t>
      </w:r>
      <w:r w:rsidR="009F5CEB">
        <w:t>s</w:t>
      </w:r>
      <w:r w:rsidR="003E685A">
        <w:t>o it is necessary to search for mitigation methods of the building carbon footprint</w:t>
      </w:r>
      <w:r w:rsidR="0024000E">
        <w:t>.</w:t>
      </w:r>
      <w:r w:rsidR="008637B0">
        <w:t xml:space="preserve"> </w:t>
      </w:r>
      <w:r w:rsidR="00E85691">
        <w:t>Since</w:t>
      </w:r>
      <w:r w:rsidR="008637B0">
        <w:t xml:space="preserve"> </w:t>
      </w:r>
      <w:r w:rsidR="005847B2">
        <w:t xml:space="preserve">most of the city buildings belong to </w:t>
      </w:r>
      <w:r w:rsidR="00EE0802" w:rsidRPr="00EE0802">
        <w:t>the residential sector</w:t>
      </w:r>
      <w:r w:rsidR="00EE0802">
        <w:t>, th</w:t>
      </w:r>
      <w:r w:rsidR="009F5CEB">
        <w:t>is</w:t>
      </w:r>
      <w:r w:rsidR="008637B0">
        <w:t xml:space="preserve"> </w:t>
      </w:r>
      <w:r w:rsidR="009F5CEB">
        <w:t>paper</w:t>
      </w:r>
      <w:r w:rsidR="008637B0">
        <w:t xml:space="preserve"> </w:t>
      </w:r>
      <w:r w:rsidR="003419AE">
        <w:t xml:space="preserve">tackles </w:t>
      </w:r>
      <w:r w:rsidR="0024000E">
        <w:t xml:space="preserve">a larger number of </w:t>
      </w:r>
      <w:r w:rsidR="00806E83">
        <w:t>housing</w:t>
      </w:r>
      <w:r w:rsidR="008637B0">
        <w:t xml:space="preserve"> </w:t>
      </w:r>
      <w:r w:rsidR="0024000E">
        <w:t>examples</w:t>
      </w:r>
      <w:r w:rsidR="00EE0802">
        <w:t xml:space="preserve"> to</w:t>
      </w:r>
      <w:r w:rsidR="008637B0">
        <w:t xml:space="preserve"> </w:t>
      </w:r>
      <w:r w:rsidR="00806E83">
        <w:t xml:space="preserve">formulate a set of building carbon mitigation criteria that should govern </w:t>
      </w:r>
      <w:r w:rsidR="00EE0802">
        <w:t xml:space="preserve">a zero carbon </w:t>
      </w:r>
      <w:r w:rsidR="0024000E">
        <w:t>community.</w:t>
      </w:r>
    </w:p>
    <w:p w:rsidR="009209D6" w:rsidRDefault="0024000E" w:rsidP="004667A7">
      <w:pPr>
        <w:pStyle w:val="Text"/>
        <w:ind w:firstLine="0"/>
        <w:rPr>
          <w:lang w:bidi="ar-EG"/>
        </w:rPr>
      </w:pPr>
      <w:r w:rsidRPr="0024000E">
        <w:t>In order</w:t>
      </w:r>
      <w:r>
        <w:t xml:space="preserve"> to achieve the </w:t>
      </w:r>
      <w:r w:rsidR="00191933" w:rsidRPr="0024000E">
        <w:t>research</w:t>
      </w:r>
      <w:r w:rsidR="008637B0">
        <w:t xml:space="preserve"> </w:t>
      </w:r>
      <w:r>
        <w:t>stipulated aim</w:t>
      </w:r>
      <w:r w:rsidRPr="0024000E">
        <w:t xml:space="preserve">, the study </w:t>
      </w:r>
      <w:r w:rsidRPr="0024000E">
        <w:rPr>
          <w:lang w:bidi="ar-EG"/>
        </w:rPr>
        <w:t>traces the following</w:t>
      </w:r>
      <w:r w:rsidR="008637B0">
        <w:rPr>
          <w:lang w:bidi="ar-EG"/>
        </w:rPr>
        <w:t xml:space="preserve"> </w:t>
      </w:r>
      <w:r w:rsidR="00806E83">
        <w:rPr>
          <w:lang w:bidi="ar-EG"/>
        </w:rPr>
        <w:t>c</w:t>
      </w:r>
      <w:r w:rsidR="00191933">
        <w:rPr>
          <w:lang w:bidi="ar-EG"/>
        </w:rPr>
        <w:t xml:space="preserve">omparative </w:t>
      </w:r>
      <w:r w:rsidR="00806E83">
        <w:rPr>
          <w:lang w:bidi="ar-EG"/>
        </w:rPr>
        <w:t>a</w:t>
      </w:r>
      <w:r w:rsidR="00191933">
        <w:rPr>
          <w:lang w:bidi="ar-EG"/>
        </w:rPr>
        <w:t>nalysis for</w:t>
      </w:r>
      <w:r w:rsidR="008637B0">
        <w:rPr>
          <w:lang w:bidi="ar-EG"/>
        </w:rPr>
        <w:t xml:space="preserve"> </w:t>
      </w:r>
      <w:r w:rsidR="004667A7">
        <w:rPr>
          <w:lang w:bidi="ar-EG"/>
        </w:rPr>
        <w:t>five</w:t>
      </w:r>
      <w:r w:rsidR="00B31FFF">
        <w:rPr>
          <w:lang w:bidi="ar-EG"/>
        </w:rPr>
        <w:t xml:space="preserve"> selected</w:t>
      </w:r>
      <w:r w:rsidR="005847B2" w:rsidRPr="005847B2">
        <w:rPr>
          <w:lang w:bidi="ar-EG"/>
        </w:rPr>
        <w:t xml:space="preserve"> international and national </w:t>
      </w:r>
      <w:r w:rsidR="00E85691">
        <w:rPr>
          <w:lang w:bidi="ar-EG"/>
        </w:rPr>
        <w:t xml:space="preserve">building </w:t>
      </w:r>
      <w:r w:rsidR="005847B2" w:rsidRPr="005847B2">
        <w:rPr>
          <w:lang w:bidi="ar-EG"/>
        </w:rPr>
        <w:t>examples</w:t>
      </w:r>
      <w:r w:rsidR="004667A7">
        <w:rPr>
          <w:lang w:bidi="ar-EG"/>
        </w:rPr>
        <w:t xml:space="preserve"> from both public and residential sector. </w:t>
      </w:r>
    </w:p>
    <w:p w:rsidR="002D231C" w:rsidRPr="00EA366C" w:rsidRDefault="00EA366C" w:rsidP="00EA366C">
      <w:pPr>
        <w:pStyle w:val="Heading1"/>
        <w:numPr>
          <w:ilvl w:val="0"/>
          <w:numId w:val="0"/>
        </w:numPr>
        <w:jc w:val="left"/>
        <w:rPr>
          <w:b/>
          <w:bCs/>
        </w:rPr>
      </w:pPr>
      <w:r>
        <w:rPr>
          <w:b/>
          <w:bCs/>
        </w:rPr>
        <w:t xml:space="preserve">2.  </w:t>
      </w:r>
      <w:r w:rsidR="00BC6B27" w:rsidRPr="00EA366C">
        <w:rPr>
          <w:b/>
          <w:bCs/>
        </w:rPr>
        <w:t>P</w:t>
      </w:r>
      <w:r w:rsidR="002D231C" w:rsidRPr="00EA366C">
        <w:rPr>
          <w:b/>
          <w:bCs/>
        </w:rPr>
        <w:t>revious studies</w:t>
      </w:r>
    </w:p>
    <w:p w:rsidR="002D231C" w:rsidRPr="00B72FD9" w:rsidRDefault="00F05CFF" w:rsidP="00EA366C">
      <w:pPr>
        <w:rPr>
          <w:u w:val="single"/>
        </w:rPr>
      </w:pPr>
      <w:r>
        <w:t xml:space="preserve">2.1. </w:t>
      </w:r>
      <w:r w:rsidR="002D231C" w:rsidRPr="00B72FD9">
        <w:rPr>
          <w:u w:val="single"/>
        </w:rPr>
        <w:t>The Engineering Pavilion at Curtin University in Australia (Building 216)</w:t>
      </w:r>
    </w:p>
    <w:p w:rsidR="002D231C" w:rsidRDefault="002D231C" w:rsidP="002D231C">
      <w:pPr>
        <w:jc w:val="center"/>
        <w:rPr>
          <w:u w:val="single"/>
        </w:rPr>
      </w:pPr>
      <w:r w:rsidRPr="00BB65FA">
        <w:rPr>
          <w:rFonts w:asciiTheme="majorBidi" w:hAnsiTheme="majorBidi" w:cstheme="majorBidi"/>
          <w:noProof/>
          <w:sz w:val="24"/>
          <w:szCs w:val="24"/>
        </w:rPr>
        <w:drawing>
          <wp:inline distT="0" distB="0" distL="0" distR="0">
            <wp:extent cx="1808328" cy="1202243"/>
            <wp:effectExtent l="0" t="0" r="1905" b="0"/>
            <wp:docPr id="3" name="Picture 3" descr="D:\master\Curtin-B216-1-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ster\Curtin-B216-1-1024x68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4216" cy="1212806"/>
                    </a:xfrm>
                    <a:prstGeom prst="rect">
                      <a:avLst/>
                    </a:prstGeom>
                    <a:noFill/>
                    <a:ln>
                      <a:noFill/>
                    </a:ln>
                  </pic:spPr>
                </pic:pic>
              </a:graphicData>
            </a:graphic>
          </wp:inline>
        </w:drawing>
      </w:r>
    </w:p>
    <w:p w:rsidR="00C5364E" w:rsidRPr="00C5364E" w:rsidRDefault="00C5364E" w:rsidP="00464B15">
      <w:pPr>
        <w:autoSpaceDE w:val="0"/>
        <w:autoSpaceDN w:val="0"/>
        <w:adjustRightInd w:val="0"/>
        <w:jc w:val="center"/>
        <w:rPr>
          <w:i/>
          <w:iCs/>
        </w:rPr>
      </w:pPr>
      <w:r w:rsidRPr="00C5364E">
        <w:rPr>
          <w:i/>
          <w:iCs/>
        </w:rPr>
        <w:t>Figure (1): Australian Engineering Pavilion (Building 216)</w:t>
      </w:r>
    </w:p>
    <w:p w:rsidR="004D2494" w:rsidRPr="00464B15" w:rsidRDefault="002D231C" w:rsidP="00464B15">
      <w:pPr>
        <w:autoSpaceDE w:val="0"/>
        <w:autoSpaceDN w:val="0"/>
        <w:adjustRightInd w:val="0"/>
        <w:jc w:val="center"/>
      </w:pPr>
      <w:r w:rsidRPr="009E3CC8">
        <w:rPr>
          <w:u w:val="single"/>
        </w:rPr>
        <w:t>Location:</w:t>
      </w:r>
      <w:r w:rsidRPr="00182359">
        <w:t xml:space="preserve"> Curtin University in Perth, Western Australia</w:t>
      </w:r>
      <w:r w:rsidR="00464B15">
        <w:t xml:space="preserve">, </w:t>
      </w:r>
      <w:r w:rsidR="00F05CFF">
        <w:rPr>
          <w:u w:val="single"/>
        </w:rPr>
        <w:t>Year</w:t>
      </w:r>
      <w:r w:rsidRPr="009E3CC8">
        <w:rPr>
          <w:u w:val="single"/>
        </w:rPr>
        <w:t>:</w:t>
      </w:r>
      <w:r w:rsidR="00E23F07">
        <w:rPr>
          <w:u w:val="single"/>
        </w:rPr>
        <w:t xml:space="preserve"> </w:t>
      </w:r>
      <w:r w:rsidRPr="00182359">
        <w:t>has finished in 2012</w:t>
      </w:r>
      <w:r w:rsidR="00464B15">
        <w:t xml:space="preserve">, </w:t>
      </w:r>
      <w:r w:rsidRPr="009E3CC8">
        <w:rPr>
          <w:u w:val="single"/>
        </w:rPr>
        <w:t>Area :</w:t>
      </w:r>
      <w:r w:rsidRPr="00182359">
        <w:t>3000 m</w:t>
      </w:r>
      <w:r w:rsidRPr="009E3CC8">
        <w:rPr>
          <w:vertAlign w:val="superscript"/>
        </w:rPr>
        <w:t>2</w:t>
      </w:r>
    </w:p>
    <w:p w:rsidR="00980F39" w:rsidRDefault="00980F39" w:rsidP="00980F39">
      <w:pPr>
        <w:pStyle w:val="FootnoteText"/>
        <w:ind w:firstLine="284"/>
        <w:rPr>
          <w:i/>
          <w:iCs/>
          <w:sz w:val="18"/>
          <w:szCs w:val="18"/>
        </w:rPr>
      </w:pPr>
    </w:p>
    <w:p w:rsidR="006F5049" w:rsidRDefault="006F5049" w:rsidP="00980F39">
      <w:pPr>
        <w:pStyle w:val="FootnoteText"/>
        <w:ind w:firstLine="284"/>
        <w:rPr>
          <w:i/>
          <w:iCs/>
          <w:sz w:val="18"/>
          <w:szCs w:val="18"/>
          <w:lang w:bidi="ar-EG"/>
        </w:rPr>
      </w:pPr>
      <w:r>
        <w:rPr>
          <w:i/>
          <w:iCs/>
          <w:sz w:val="18"/>
          <w:szCs w:val="18"/>
        </w:rPr>
        <w:t>*</w:t>
      </w:r>
      <w:r w:rsidRPr="003E685A">
        <w:t>million tons of CO</w:t>
      </w:r>
      <w:r w:rsidRPr="003E685A">
        <w:rPr>
          <w:vertAlign w:val="subscript"/>
        </w:rPr>
        <w:t>2</w:t>
      </w:r>
      <w:r w:rsidRPr="003E685A">
        <w:t xml:space="preserve"> equivalent, the common unit for measuring all greenhouse gas emissions in terms of CO</w:t>
      </w:r>
      <w:r w:rsidRPr="003E685A">
        <w:rPr>
          <w:vertAlign w:val="subscript"/>
        </w:rPr>
        <w:t>2</w:t>
      </w:r>
    </w:p>
    <w:p w:rsidR="00980F39" w:rsidRDefault="00980F39" w:rsidP="004D2494">
      <w:pPr>
        <w:rPr>
          <w:b/>
          <w:bCs/>
        </w:rPr>
      </w:pPr>
    </w:p>
    <w:p w:rsidR="002D231C" w:rsidRPr="00464B15" w:rsidRDefault="00464B15" w:rsidP="00622644">
      <w:pPr>
        <w:autoSpaceDE w:val="0"/>
        <w:autoSpaceDN w:val="0"/>
        <w:adjustRightInd w:val="0"/>
        <w:jc w:val="both"/>
      </w:pPr>
      <w:r w:rsidRPr="00464B15">
        <w:lastRenderedPageBreak/>
        <w:t xml:space="preserve">Building 216 </w:t>
      </w:r>
      <w:r w:rsidR="002D231C" w:rsidRPr="00464B15">
        <w:t>Includes flexibility and natural light.</w:t>
      </w:r>
      <w:r>
        <w:t xml:space="preserve"> It h</w:t>
      </w:r>
      <w:r w:rsidR="002D231C" w:rsidRPr="00464B15">
        <w:t>olds flexible academic offices and teaching accommodations and Consists of 4 levels.</w:t>
      </w:r>
      <w:r w:rsidR="002E553B">
        <w:t xml:space="preserve"> </w:t>
      </w:r>
      <w:r w:rsidR="002D231C" w:rsidRPr="00464B15">
        <w:t>This project has been awarded a 5 Star "Green Star" – Education Design v1 certified rating from the Green Building Council of Australia which represents Australian Excellence in environmentally sustainable design</w:t>
      </w:r>
      <w:r w:rsidR="00622644">
        <w:t xml:space="preserve"> </w:t>
      </w:r>
      <w:r w:rsidR="0006482D" w:rsidRPr="00464B15">
        <w:t>[</w:t>
      </w:r>
      <w:r w:rsidR="00680CB7" w:rsidRPr="00464B15">
        <w:t>2</w:t>
      </w:r>
      <w:r w:rsidR="0006482D" w:rsidRPr="00464B15">
        <w:t>].</w:t>
      </w:r>
    </w:p>
    <w:p w:rsidR="002D231C" w:rsidRDefault="002D231C" w:rsidP="00622644">
      <w:pPr>
        <w:jc w:val="both"/>
        <w:rPr>
          <w:u w:val="single"/>
        </w:rPr>
      </w:pPr>
      <w:r>
        <w:t>Although t</w:t>
      </w:r>
      <w:r w:rsidRPr="00E36345">
        <w:t xml:space="preserve">he University utilizes a Building Management System (BMS) which </w:t>
      </w:r>
      <w:r>
        <w:t>reduc</w:t>
      </w:r>
      <w:r w:rsidRPr="00E36345">
        <w:t>es the building's usage stage produces 63% less GHG emissions</w:t>
      </w:r>
      <w:r>
        <w:t xml:space="preserve"> and the</w:t>
      </w:r>
      <w:r w:rsidRPr="00E36345">
        <w:t xml:space="preserve"> total embodied energy consumption 20% less than the University average</w:t>
      </w:r>
      <w:r w:rsidR="00622644">
        <w:t xml:space="preserve"> </w:t>
      </w:r>
      <w:r>
        <w:t>[</w:t>
      </w:r>
      <w:r w:rsidR="00F8722E">
        <w:t>3]</w:t>
      </w:r>
      <w:r>
        <w:t>,</w:t>
      </w:r>
      <w:r w:rsidR="00622644">
        <w:t xml:space="preserve"> </w:t>
      </w:r>
      <w:r>
        <w:t>I</w:t>
      </w:r>
      <w:r w:rsidRPr="00E36345">
        <w:t xml:space="preserve">t has a big carbon footprint due to construction and use stage. </w:t>
      </w:r>
      <w:proofErr w:type="spellStart"/>
      <w:r w:rsidRPr="00E36345">
        <w:t>Wahidul</w:t>
      </w:r>
      <w:proofErr w:type="spellEnd"/>
      <w:r w:rsidRPr="00E36345">
        <w:t xml:space="preserve"> K.</w:t>
      </w:r>
      <w:r w:rsidR="00622644">
        <w:t xml:space="preserve"> (2014)</w:t>
      </w:r>
      <w:r w:rsidRPr="00E36345">
        <w:t xml:space="preserve"> Followed ISO14040</w:t>
      </w:r>
      <w:r w:rsidRPr="00E36345">
        <w:rPr>
          <w:rFonts w:hint="cs"/>
        </w:rPr>
        <w:t>–</w:t>
      </w:r>
      <w:r w:rsidRPr="00E36345">
        <w:t xml:space="preserve">44 guidelines using </w:t>
      </w:r>
      <w:proofErr w:type="spellStart"/>
      <w:r w:rsidRPr="00E36345">
        <w:t>Simapro</w:t>
      </w:r>
      <w:proofErr w:type="spellEnd"/>
      <w:r w:rsidRPr="00E36345">
        <w:t xml:space="preserve"> 7.2 software to calculate The life cycle GHG emissions of </w:t>
      </w:r>
      <w:r>
        <w:t xml:space="preserve">the </w:t>
      </w:r>
      <w:r w:rsidRPr="00E36345">
        <w:t>Building from the construction and usage stages which were 14,229 ton CO</w:t>
      </w:r>
      <w:r w:rsidRPr="008C5FEC">
        <w:rPr>
          <w:vertAlign w:val="subscript"/>
        </w:rPr>
        <w:t>2</w:t>
      </w:r>
      <w:r w:rsidRPr="00E36345">
        <w:t>e and the embodied energy of the building 172 TJ.</w:t>
      </w:r>
    </w:p>
    <w:p w:rsidR="002D231C" w:rsidRPr="00702733" w:rsidRDefault="002D231C" w:rsidP="00622644">
      <w:pPr>
        <w:autoSpaceDE w:val="0"/>
        <w:autoSpaceDN w:val="0"/>
        <w:adjustRightInd w:val="0"/>
        <w:jc w:val="both"/>
      </w:pPr>
      <w:r w:rsidRPr="00427D45">
        <w:t xml:space="preserve">Because of the high energy intensities involved in the manufacture of concrete and </w:t>
      </w:r>
      <w:r w:rsidR="00495027" w:rsidRPr="00427D45">
        <w:t>aluminum</w:t>
      </w:r>
      <w:r w:rsidRPr="00427D45">
        <w:t xml:space="preserve">, </w:t>
      </w:r>
      <w:proofErr w:type="spellStart"/>
      <w:r w:rsidRPr="00427D45">
        <w:t>Wahidul</w:t>
      </w:r>
      <w:proofErr w:type="spellEnd"/>
      <w:r w:rsidRPr="00427D45">
        <w:t xml:space="preserve"> K.</w:t>
      </w:r>
      <w:r w:rsidR="00495027">
        <w:t xml:space="preserve"> (2014)</w:t>
      </w:r>
      <w:r w:rsidRPr="00427D45">
        <w:t xml:space="preserve"> suggested to use cleaner production strategies to improve the energy performance of the building's construction materials and reduce the (Building 216)'s carbon footprint </w:t>
      </w:r>
      <w:r>
        <w:t>by</w:t>
      </w:r>
      <w:r w:rsidRPr="00427D45">
        <w:t xml:space="preserve"> the following strategies:</w:t>
      </w:r>
    </w:p>
    <w:p w:rsidR="002D231C" w:rsidRPr="00702733" w:rsidRDefault="002D231C" w:rsidP="00622644">
      <w:pPr>
        <w:pStyle w:val="ListParagraph"/>
        <w:numPr>
          <w:ilvl w:val="0"/>
          <w:numId w:val="12"/>
        </w:numPr>
        <w:autoSpaceDE w:val="0"/>
        <w:autoSpaceDN w:val="0"/>
        <w:bidi w:val="0"/>
        <w:adjustRightInd w:val="0"/>
        <w:spacing w:after="0"/>
        <w:jc w:val="both"/>
        <w:rPr>
          <w:rFonts w:ascii="Times New Roman" w:eastAsia="Times New Roman" w:hAnsi="Times New Roman" w:cs="Times New Roman"/>
          <w:sz w:val="20"/>
          <w:szCs w:val="20"/>
        </w:rPr>
      </w:pPr>
      <w:r w:rsidRPr="00702733">
        <w:rPr>
          <w:rFonts w:ascii="Times New Roman" w:eastAsia="Times New Roman" w:hAnsi="Times New Roman" w:cs="Times New Roman"/>
          <w:sz w:val="20"/>
          <w:szCs w:val="20"/>
        </w:rPr>
        <w:t xml:space="preserve">The replacement of 30% by weight of cement (used in the building) with fly ash in concrete formulations would avoid nearly 47% of the total GHG emissions in the mining to material production stage </w:t>
      </w:r>
      <w:r w:rsidR="00194DAC" w:rsidRPr="00702733">
        <w:rPr>
          <w:rFonts w:ascii="Times New Roman" w:eastAsia="Times New Roman" w:hAnsi="Times New Roman" w:cs="Times New Roman"/>
          <w:sz w:val="20"/>
          <w:szCs w:val="20"/>
        </w:rPr>
        <w:t xml:space="preserve">(i.e., 6,687 </w:t>
      </w:r>
      <w:r w:rsidR="00194DAC">
        <w:rPr>
          <w:rFonts w:ascii="Times New Roman" w:eastAsia="Times New Roman" w:hAnsi="Times New Roman" w:cs="Times New Roman"/>
          <w:sz w:val="20"/>
          <w:szCs w:val="20"/>
        </w:rPr>
        <w:t>ton</w:t>
      </w:r>
      <w:r w:rsidR="00194DAC" w:rsidRPr="00702733">
        <w:rPr>
          <w:rFonts w:ascii="Times New Roman" w:eastAsia="Times New Roman" w:hAnsi="Times New Roman" w:cs="Times New Roman"/>
          <w:sz w:val="20"/>
          <w:szCs w:val="20"/>
        </w:rPr>
        <w:t>CO</w:t>
      </w:r>
      <w:r w:rsidR="00194DAC" w:rsidRPr="00636100">
        <w:rPr>
          <w:rFonts w:ascii="Times New Roman" w:eastAsia="Times New Roman" w:hAnsi="Times New Roman" w:cs="Times New Roman"/>
          <w:sz w:val="20"/>
          <w:szCs w:val="20"/>
          <w:vertAlign w:val="subscript"/>
        </w:rPr>
        <w:t>2</w:t>
      </w:r>
      <w:r w:rsidR="00194DAC" w:rsidRPr="00702733">
        <w:rPr>
          <w:rFonts w:ascii="Times New Roman" w:eastAsia="Times New Roman" w:hAnsi="Times New Roman" w:cs="Times New Roman"/>
          <w:sz w:val="20"/>
          <w:szCs w:val="20"/>
        </w:rPr>
        <w:t>e).</w:t>
      </w:r>
    </w:p>
    <w:p w:rsidR="002D231C" w:rsidRDefault="002D231C" w:rsidP="00622644">
      <w:pPr>
        <w:pStyle w:val="ListParagraph"/>
        <w:numPr>
          <w:ilvl w:val="0"/>
          <w:numId w:val="12"/>
        </w:numPr>
        <w:autoSpaceDE w:val="0"/>
        <w:autoSpaceDN w:val="0"/>
        <w:bidi w:val="0"/>
        <w:adjustRightInd w:val="0"/>
        <w:spacing w:after="0"/>
        <w:jc w:val="both"/>
        <w:rPr>
          <w:rFonts w:ascii="Times New Roman" w:eastAsia="Times New Roman" w:hAnsi="Times New Roman" w:cs="Times New Roman"/>
          <w:sz w:val="20"/>
          <w:szCs w:val="20"/>
        </w:rPr>
      </w:pPr>
      <w:r w:rsidRPr="00702733">
        <w:rPr>
          <w:rFonts w:ascii="Times New Roman" w:eastAsia="Times New Roman" w:hAnsi="Times New Roman" w:cs="Times New Roman"/>
          <w:sz w:val="20"/>
          <w:szCs w:val="20"/>
        </w:rPr>
        <w:t xml:space="preserve">The substitution of new </w:t>
      </w:r>
      <w:r w:rsidR="00495027" w:rsidRPr="00495027">
        <w:rPr>
          <w:rFonts w:ascii="Times New Roman" w:eastAsia="Times New Roman" w:hAnsi="Times New Roman" w:cs="Times New Roman"/>
          <w:sz w:val="20"/>
          <w:szCs w:val="20"/>
        </w:rPr>
        <w:t>aluminum</w:t>
      </w:r>
      <w:r w:rsidR="0062264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with recycled </w:t>
      </w:r>
      <w:r w:rsidR="00495027" w:rsidRPr="00495027">
        <w:rPr>
          <w:rFonts w:ascii="Times New Roman" w:eastAsia="Times New Roman" w:hAnsi="Times New Roman" w:cs="Times New Roman"/>
          <w:sz w:val="20"/>
          <w:szCs w:val="20"/>
        </w:rPr>
        <w:t>aluminum</w:t>
      </w:r>
      <w:r w:rsidR="00622644">
        <w:rPr>
          <w:rFonts w:ascii="Times New Roman" w:eastAsia="Times New Roman" w:hAnsi="Times New Roman" w:cs="Times New Roman"/>
          <w:sz w:val="20"/>
          <w:szCs w:val="20"/>
        </w:rPr>
        <w:t xml:space="preserve"> </w:t>
      </w:r>
      <w:r w:rsidRPr="00702733">
        <w:rPr>
          <w:rFonts w:ascii="Times New Roman" w:eastAsia="Times New Roman" w:hAnsi="Times New Roman" w:cs="Times New Roman"/>
          <w:sz w:val="20"/>
          <w:szCs w:val="20"/>
        </w:rPr>
        <w:t>reduc</w:t>
      </w:r>
      <w:r>
        <w:rPr>
          <w:rFonts w:ascii="Times New Roman" w:eastAsia="Times New Roman" w:hAnsi="Times New Roman" w:cs="Times New Roman"/>
          <w:sz w:val="20"/>
          <w:szCs w:val="20"/>
        </w:rPr>
        <w:t>es</w:t>
      </w:r>
      <w:r w:rsidR="00622644">
        <w:rPr>
          <w:rFonts w:ascii="Times New Roman" w:eastAsia="Times New Roman" w:hAnsi="Times New Roman" w:cs="Times New Roman"/>
          <w:sz w:val="20"/>
          <w:szCs w:val="20"/>
        </w:rPr>
        <w:t xml:space="preserve"> </w:t>
      </w:r>
      <w:r w:rsidRPr="00702733">
        <w:rPr>
          <w:rFonts w:ascii="Times New Roman" w:eastAsia="Times New Roman" w:hAnsi="Times New Roman" w:cs="Times New Roman"/>
          <w:sz w:val="20"/>
          <w:szCs w:val="20"/>
        </w:rPr>
        <w:t xml:space="preserve">GHG emissions by around 70% </w:t>
      </w:r>
      <w:r w:rsidR="00194DAC">
        <w:rPr>
          <w:rFonts w:ascii="Times New Roman" w:eastAsia="Times New Roman" w:hAnsi="Times New Roman" w:cs="Times New Roman"/>
          <w:sz w:val="20"/>
          <w:szCs w:val="20"/>
        </w:rPr>
        <w:t>(i.e., 9,96 ton</w:t>
      </w:r>
      <w:r w:rsidR="00194DAC" w:rsidRPr="00702733">
        <w:rPr>
          <w:rFonts w:ascii="Times New Roman" w:eastAsia="Times New Roman" w:hAnsi="Times New Roman" w:cs="Times New Roman"/>
          <w:sz w:val="20"/>
          <w:szCs w:val="20"/>
        </w:rPr>
        <w:t>CO</w:t>
      </w:r>
      <w:r w:rsidR="00194DAC" w:rsidRPr="008551FF">
        <w:rPr>
          <w:rFonts w:ascii="Times New Roman" w:eastAsia="Times New Roman" w:hAnsi="Times New Roman" w:cs="Times New Roman"/>
          <w:sz w:val="20"/>
          <w:szCs w:val="20"/>
          <w:vertAlign w:val="subscript"/>
        </w:rPr>
        <w:t>2</w:t>
      </w:r>
      <w:r w:rsidR="00194DAC" w:rsidRPr="00702733">
        <w:rPr>
          <w:rFonts w:ascii="Times New Roman" w:eastAsia="Times New Roman" w:hAnsi="Times New Roman" w:cs="Times New Roman"/>
          <w:sz w:val="20"/>
          <w:szCs w:val="20"/>
        </w:rPr>
        <w:t>e).</w:t>
      </w:r>
    </w:p>
    <w:p w:rsidR="002D231C" w:rsidRPr="00DD2FCE" w:rsidRDefault="002D231C" w:rsidP="00622644">
      <w:pPr>
        <w:pStyle w:val="ListParagraph"/>
        <w:numPr>
          <w:ilvl w:val="0"/>
          <w:numId w:val="12"/>
        </w:numPr>
        <w:autoSpaceDE w:val="0"/>
        <w:autoSpaceDN w:val="0"/>
        <w:bidi w:val="0"/>
        <w:adjustRightInd w:val="0"/>
        <w:spacing w:after="0"/>
        <w:jc w:val="both"/>
        <w:rPr>
          <w:rFonts w:ascii="Times New Roman" w:eastAsia="Times New Roman" w:hAnsi="Times New Roman" w:cs="Times New Roman"/>
          <w:sz w:val="20"/>
          <w:szCs w:val="20"/>
        </w:rPr>
      </w:pPr>
      <w:r w:rsidRPr="00702733">
        <w:rPr>
          <w:rFonts w:ascii="Times New Roman" w:eastAsia="Times New Roman" w:hAnsi="Times New Roman" w:cs="Times New Roman"/>
          <w:sz w:val="20"/>
          <w:szCs w:val="20"/>
        </w:rPr>
        <w:t>The substitution o</w:t>
      </w:r>
      <w:r>
        <w:rPr>
          <w:rFonts w:ascii="Times New Roman" w:eastAsia="Times New Roman" w:hAnsi="Times New Roman" w:cs="Times New Roman"/>
          <w:sz w:val="20"/>
          <w:szCs w:val="20"/>
        </w:rPr>
        <w:t>f new steel with recycled steel</w:t>
      </w:r>
      <w:r w:rsidR="002E553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will </w:t>
      </w:r>
      <w:r w:rsidRPr="00702733">
        <w:rPr>
          <w:rFonts w:ascii="Times New Roman" w:eastAsia="Times New Roman" w:hAnsi="Times New Roman" w:cs="Times New Roman"/>
          <w:sz w:val="20"/>
          <w:szCs w:val="20"/>
        </w:rPr>
        <w:t>reduc</w:t>
      </w:r>
      <w:r>
        <w:rPr>
          <w:rFonts w:ascii="Times New Roman" w:eastAsia="Times New Roman" w:hAnsi="Times New Roman" w:cs="Times New Roman"/>
          <w:sz w:val="20"/>
          <w:szCs w:val="20"/>
        </w:rPr>
        <w:t>e</w:t>
      </w:r>
      <w:r w:rsidRPr="00702733">
        <w:rPr>
          <w:rFonts w:ascii="Times New Roman" w:eastAsia="Times New Roman" w:hAnsi="Times New Roman" w:cs="Times New Roman"/>
          <w:sz w:val="20"/>
          <w:szCs w:val="20"/>
        </w:rPr>
        <w:t xml:space="preserve"> GHG emissions by around 60% </w:t>
      </w:r>
      <w:r w:rsidR="005271BB">
        <w:rPr>
          <w:rFonts w:ascii="Times New Roman" w:eastAsia="Times New Roman" w:hAnsi="Times New Roman" w:cs="Times New Roman"/>
          <w:sz w:val="20"/>
          <w:szCs w:val="20"/>
        </w:rPr>
        <w:t>(i.e., 8,537 ton CO</w:t>
      </w:r>
      <w:r w:rsidR="005271BB" w:rsidRPr="00DD2FCE">
        <w:rPr>
          <w:rFonts w:ascii="Times New Roman" w:eastAsia="Times New Roman" w:hAnsi="Times New Roman" w:cs="Times New Roman"/>
          <w:sz w:val="20"/>
          <w:szCs w:val="20"/>
          <w:vertAlign w:val="subscript"/>
        </w:rPr>
        <w:t>2</w:t>
      </w:r>
      <w:r w:rsidR="005271BB" w:rsidRPr="00702733">
        <w:rPr>
          <w:rFonts w:ascii="Times New Roman" w:eastAsia="Times New Roman" w:hAnsi="Times New Roman" w:cs="Times New Roman"/>
          <w:sz w:val="20"/>
          <w:szCs w:val="20"/>
        </w:rPr>
        <w:t>e)</w:t>
      </w:r>
      <w:r w:rsidRPr="00702733">
        <w:rPr>
          <w:rFonts w:ascii="Times New Roman" w:eastAsia="Times New Roman" w:hAnsi="Times New Roman" w:cs="Times New Roman"/>
          <w:sz w:val="20"/>
          <w:szCs w:val="20"/>
        </w:rPr>
        <w:t>.</w:t>
      </w:r>
    </w:p>
    <w:p w:rsidR="003D061F" w:rsidRPr="005E7BED" w:rsidRDefault="003D061F" w:rsidP="00622644">
      <w:pPr>
        <w:jc w:val="both"/>
        <w:rPr>
          <w:i/>
          <w:iCs/>
        </w:rPr>
      </w:pPr>
      <w:r w:rsidRPr="005E7BED">
        <w:rPr>
          <w:i/>
          <w:iCs/>
        </w:rPr>
        <w:t>Learned lessons:</w:t>
      </w:r>
    </w:p>
    <w:p w:rsidR="00926432" w:rsidRDefault="003D061F" w:rsidP="00622644">
      <w:pPr>
        <w:pStyle w:val="Text"/>
        <w:ind w:firstLine="0"/>
      </w:pPr>
      <w:r w:rsidRPr="00702733">
        <w:t>The substitution of some of the traditional commercial building's material either in material production or in construction stage caused a potential saving in</w:t>
      </w:r>
      <w:r w:rsidR="00F05CFF">
        <w:t xml:space="preserve"> carbon footprint at minimum 50: </w:t>
      </w:r>
      <w:r w:rsidRPr="00702733">
        <w:t>60% by reducing the</w:t>
      </w:r>
      <w:r w:rsidR="00622644">
        <w:t xml:space="preserve"> total embodied GHG emissions (</w:t>
      </w:r>
      <w:r w:rsidRPr="00702733">
        <w:t>which mainly involve CH</w:t>
      </w:r>
      <w:r w:rsidRPr="002E6AB0">
        <w:rPr>
          <w:vertAlign w:val="subscript"/>
        </w:rPr>
        <w:t>4</w:t>
      </w:r>
      <w:r w:rsidRPr="00702733">
        <w:t>, CO, CO</w:t>
      </w:r>
      <w:r w:rsidRPr="002E6AB0">
        <w:rPr>
          <w:vertAlign w:val="subscript"/>
        </w:rPr>
        <w:t>2</w:t>
      </w:r>
      <w:r w:rsidR="00F05CFF">
        <w:t>).</w:t>
      </w:r>
    </w:p>
    <w:p w:rsidR="00926432" w:rsidRPr="00DD2FCE" w:rsidRDefault="00926432" w:rsidP="002D231C">
      <w:pPr>
        <w:jc w:val="center"/>
        <w:rPr>
          <w:u w:val="single"/>
        </w:rPr>
      </w:pPr>
    </w:p>
    <w:p w:rsidR="002D231C" w:rsidRPr="00B72FD9" w:rsidRDefault="00BF60FB" w:rsidP="00F05CFF">
      <w:pPr>
        <w:rPr>
          <w:u w:val="single"/>
        </w:rPr>
      </w:pPr>
      <w:r w:rsidRPr="00B72FD9">
        <w:t>2.</w:t>
      </w:r>
      <w:r w:rsidR="00F05CFF">
        <w:t>2</w:t>
      </w:r>
      <w:r w:rsidRPr="00B72FD9">
        <w:t xml:space="preserve">.  </w:t>
      </w:r>
      <w:r w:rsidR="002D231C" w:rsidRPr="00B72FD9">
        <w:rPr>
          <w:u w:val="single"/>
        </w:rPr>
        <w:t>A Residential Building "Retrofitting Suggestion" (Egypt)</w:t>
      </w:r>
    </w:p>
    <w:p w:rsidR="002D231C" w:rsidRDefault="002D231C" w:rsidP="00BF60FB">
      <w:pPr>
        <w:jc w:val="center"/>
        <w:rPr>
          <w:b/>
          <w:bCs/>
        </w:rPr>
      </w:pPr>
      <w:r>
        <w:rPr>
          <w:noProof/>
        </w:rPr>
        <w:drawing>
          <wp:inline distT="0" distB="0" distL="0" distR="0">
            <wp:extent cx="2001538" cy="1501254"/>
            <wp:effectExtent l="0" t="0" r="0" b="3810"/>
            <wp:docPr id="11" name="Picture 11" descr="D:\master\carbon footprint\final nazr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ster\carbon footprint\final nazry\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4131" cy="1503199"/>
                    </a:xfrm>
                    <a:prstGeom prst="rect">
                      <a:avLst/>
                    </a:prstGeom>
                    <a:noFill/>
                    <a:ln>
                      <a:noFill/>
                    </a:ln>
                  </pic:spPr>
                </pic:pic>
              </a:graphicData>
            </a:graphic>
          </wp:inline>
        </w:drawing>
      </w:r>
      <w:r w:rsidR="008C0593">
        <w:rPr>
          <w:b/>
          <w:bCs/>
        </w:rPr>
        <w:t xml:space="preserve">    </w:t>
      </w:r>
      <w:r>
        <w:rPr>
          <w:rFonts w:asciiTheme="majorHAnsi" w:eastAsiaTheme="majorEastAsia" w:hAnsiTheme="majorHAnsi" w:cstheme="majorBidi"/>
          <w:noProof/>
          <w:color w:val="243F60" w:themeColor="accent1" w:themeShade="7F"/>
          <w:sz w:val="28"/>
          <w:szCs w:val="28"/>
          <w:shd w:val="clear" w:color="auto" w:fill="FFFFFF"/>
        </w:rPr>
        <w:drawing>
          <wp:inline distT="0" distB="0" distL="0" distR="0">
            <wp:extent cx="1424493" cy="1501253"/>
            <wp:effectExtent l="0" t="0" r="4445" b="3810"/>
            <wp:docPr id="91" name="Picture 91" descr="D:\maste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ster\Captur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2996" cy="1510214"/>
                    </a:xfrm>
                    <a:prstGeom prst="rect">
                      <a:avLst/>
                    </a:prstGeom>
                    <a:noFill/>
                    <a:ln>
                      <a:noFill/>
                    </a:ln>
                  </pic:spPr>
                </pic:pic>
              </a:graphicData>
            </a:graphic>
          </wp:inline>
        </w:drawing>
      </w:r>
    </w:p>
    <w:p w:rsidR="00C5364E" w:rsidRPr="00C5364E" w:rsidRDefault="00C5364E" w:rsidP="00C5364E">
      <w:pPr>
        <w:autoSpaceDE w:val="0"/>
        <w:autoSpaceDN w:val="0"/>
        <w:adjustRightInd w:val="0"/>
        <w:jc w:val="center"/>
        <w:rPr>
          <w:i/>
          <w:iCs/>
        </w:rPr>
      </w:pPr>
      <w:r w:rsidRPr="00C5364E">
        <w:rPr>
          <w:i/>
          <w:iCs/>
        </w:rPr>
        <w:t>Figure (</w:t>
      </w:r>
      <w:r>
        <w:rPr>
          <w:i/>
          <w:iCs/>
        </w:rPr>
        <w:t>3, 4</w:t>
      </w:r>
      <w:r w:rsidRPr="00C5364E">
        <w:rPr>
          <w:i/>
          <w:iCs/>
        </w:rPr>
        <w:t xml:space="preserve">): </w:t>
      </w:r>
      <w:r>
        <w:rPr>
          <w:i/>
          <w:iCs/>
        </w:rPr>
        <w:t xml:space="preserve">Random residential building and location from google earth, El </w:t>
      </w:r>
      <w:proofErr w:type="spellStart"/>
      <w:r>
        <w:rPr>
          <w:i/>
          <w:iCs/>
        </w:rPr>
        <w:t>maadi</w:t>
      </w:r>
      <w:proofErr w:type="spellEnd"/>
    </w:p>
    <w:p w:rsidR="002D231C" w:rsidRDefault="002D231C" w:rsidP="005764D1">
      <w:pPr>
        <w:autoSpaceDE w:val="0"/>
        <w:autoSpaceDN w:val="0"/>
        <w:adjustRightInd w:val="0"/>
        <w:jc w:val="center"/>
        <w:rPr>
          <w:vertAlign w:val="superscript"/>
        </w:rPr>
      </w:pPr>
      <w:r w:rsidRPr="00C06CE4">
        <w:rPr>
          <w:u w:val="single"/>
        </w:rPr>
        <w:t>Location:</w:t>
      </w:r>
      <w:r w:rsidR="007971CB">
        <w:t xml:space="preserve"> </w:t>
      </w:r>
      <w:r w:rsidRPr="00384C2F">
        <w:t xml:space="preserve">Embassies district, El </w:t>
      </w:r>
      <w:proofErr w:type="spellStart"/>
      <w:r w:rsidRPr="00384C2F">
        <w:t>Maadi</w:t>
      </w:r>
      <w:proofErr w:type="spellEnd"/>
      <w:r w:rsidR="00FF1DE6">
        <w:t>–</w:t>
      </w:r>
      <w:r w:rsidR="00622644">
        <w:t xml:space="preserve"> </w:t>
      </w:r>
      <w:r w:rsidR="00C5364E">
        <w:t>C</w:t>
      </w:r>
      <w:r w:rsidRPr="00384C2F">
        <w:t>airo</w:t>
      </w:r>
    </w:p>
    <w:p w:rsidR="002E553B" w:rsidRPr="00FF1DE6" w:rsidRDefault="002E553B" w:rsidP="00C5364E">
      <w:pPr>
        <w:autoSpaceDE w:val="0"/>
        <w:autoSpaceDN w:val="0"/>
        <w:adjustRightInd w:val="0"/>
        <w:jc w:val="center"/>
      </w:pPr>
    </w:p>
    <w:p w:rsidR="002D231C" w:rsidRPr="002E6AB0" w:rsidRDefault="002D231C" w:rsidP="00622644">
      <w:pPr>
        <w:autoSpaceDE w:val="0"/>
        <w:autoSpaceDN w:val="0"/>
        <w:adjustRightInd w:val="0"/>
        <w:jc w:val="both"/>
      </w:pPr>
      <w:r>
        <w:t>Mohamed G.</w:t>
      </w:r>
      <w:r w:rsidR="00622644">
        <w:t xml:space="preserve"> (2015)</w:t>
      </w:r>
      <w:r>
        <w:t xml:space="preserve"> </w:t>
      </w:r>
      <w:r w:rsidRPr="002E6AB0">
        <w:t>has assessed the performance of a simple random villa with total floor area of 70 m</w:t>
      </w:r>
      <w:r w:rsidRPr="00F531DC">
        <w:rPr>
          <w:vertAlign w:val="superscript"/>
        </w:rPr>
        <w:t>2</w:t>
      </w:r>
      <w:r>
        <w:t xml:space="preserve">, </w:t>
      </w:r>
      <w:r w:rsidRPr="002E6AB0">
        <w:t xml:space="preserve">located in Embassies district-El </w:t>
      </w:r>
      <w:proofErr w:type="spellStart"/>
      <w:r w:rsidRPr="002E6AB0">
        <w:t>Maadi</w:t>
      </w:r>
      <w:proofErr w:type="spellEnd"/>
      <w:r w:rsidRPr="002E6AB0">
        <w:t>, by analyzing the energy consumption and carbon dioxide emissions outputs, using simulation tools design-builder program in steps</w:t>
      </w:r>
      <w:r w:rsidR="007971CB">
        <w:t xml:space="preserve"> </w:t>
      </w:r>
      <w:r>
        <w:t>[5]</w:t>
      </w:r>
      <w:r w:rsidRPr="002E6AB0">
        <w:t>:</w:t>
      </w:r>
    </w:p>
    <w:p w:rsidR="002D231C" w:rsidRPr="002E6AB0" w:rsidRDefault="002D231C" w:rsidP="00622644">
      <w:pPr>
        <w:pStyle w:val="ListParagraph"/>
        <w:numPr>
          <w:ilvl w:val="0"/>
          <w:numId w:val="31"/>
        </w:numPr>
        <w:bidi w:val="0"/>
        <w:spacing w:after="0" w:line="256" w:lineRule="auto"/>
        <w:jc w:val="both"/>
        <w:rPr>
          <w:rFonts w:ascii="Times New Roman" w:eastAsia="Times New Roman" w:hAnsi="Times New Roman" w:cs="Times New Roman"/>
          <w:sz w:val="20"/>
          <w:szCs w:val="20"/>
        </w:rPr>
      </w:pPr>
      <w:r w:rsidRPr="002E6AB0">
        <w:rPr>
          <w:rFonts w:ascii="Times New Roman" w:eastAsia="Times New Roman" w:hAnsi="Times New Roman" w:cs="Times New Roman"/>
          <w:sz w:val="20"/>
          <w:szCs w:val="20"/>
        </w:rPr>
        <w:t>Simulation as an existing building design and building construction.</w:t>
      </w:r>
    </w:p>
    <w:p w:rsidR="002D231C" w:rsidRDefault="002D231C" w:rsidP="00622644">
      <w:pPr>
        <w:pStyle w:val="ListParagraph"/>
        <w:numPr>
          <w:ilvl w:val="0"/>
          <w:numId w:val="31"/>
        </w:numPr>
        <w:bidi w:val="0"/>
        <w:spacing w:after="0" w:line="256" w:lineRule="auto"/>
        <w:jc w:val="both"/>
        <w:rPr>
          <w:rFonts w:ascii="Times New Roman" w:eastAsia="Times New Roman" w:hAnsi="Times New Roman" w:cs="Times New Roman"/>
          <w:sz w:val="20"/>
          <w:szCs w:val="20"/>
        </w:rPr>
      </w:pPr>
      <w:r w:rsidRPr="002E6AB0">
        <w:rPr>
          <w:rFonts w:ascii="Times New Roman" w:eastAsia="Times New Roman" w:hAnsi="Times New Roman" w:cs="Times New Roman"/>
          <w:sz w:val="20"/>
          <w:szCs w:val="20"/>
        </w:rPr>
        <w:t>Suggestion of adding insulation material and improving thermal bridging and air tightness.</w:t>
      </w:r>
    </w:p>
    <w:p w:rsidR="002D231C" w:rsidRPr="00BF60FB" w:rsidRDefault="002D231C" w:rsidP="00622644">
      <w:pPr>
        <w:pStyle w:val="ListParagraph"/>
        <w:numPr>
          <w:ilvl w:val="0"/>
          <w:numId w:val="31"/>
        </w:numPr>
        <w:bidi w:val="0"/>
        <w:spacing w:after="0" w:line="256" w:lineRule="auto"/>
        <w:jc w:val="both"/>
        <w:rPr>
          <w:rFonts w:ascii="Times New Roman" w:eastAsia="Times New Roman" w:hAnsi="Times New Roman" w:cs="Times New Roman"/>
          <w:sz w:val="20"/>
          <w:szCs w:val="20"/>
        </w:rPr>
      </w:pPr>
      <w:r w:rsidRPr="00C06CE4">
        <w:rPr>
          <w:rFonts w:ascii="Times New Roman" w:eastAsia="Times New Roman" w:hAnsi="Times New Roman" w:cs="Times New Roman"/>
          <w:sz w:val="20"/>
          <w:szCs w:val="20"/>
        </w:rPr>
        <w:t>Simulation after villa retrofitting and analyzing how this ref</w:t>
      </w:r>
      <w:r w:rsidR="00DD210F">
        <w:rPr>
          <w:rFonts w:ascii="Times New Roman" w:eastAsia="Times New Roman" w:hAnsi="Times New Roman" w:cs="Times New Roman"/>
          <w:sz w:val="20"/>
          <w:szCs w:val="20"/>
        </w:rPr>
        <w:t xml:space="preserve">urbishment does a reduction in </w:t>
      </w:r>
      <w:r w:rsidRPr="00C06CE4">
        <w:rPr>
          <w:rFonts w:ascii="Times New Roman" w:eastAsia="Times New Roman" w:hAnsi="Times New Roman" w:cs="Times New Roman"/>
          <w:sz w:val="20"/>
          <w:szCs w:val="20"/>
        </w:rPr>
        <w:t>carbon dioxide emissions outputs.</w:t>
      </w:r>
    </w:p>
    <w:p w:rsidR="002D231C" w:rsidRPr="00FF1DE6" w:rsidRDefault="00FF1DE6" w:rsidP="00622644">
      <w:pPr>
        <w:autoSpaceDE w:val="0"/>
        <w:autoSpaceDN w:val="0"/>
        <w:adjustRightInd w:val="0"/>
        <w:jc w:val="both"/>
        <w:rPr>
          <w:rFonts w:asciiTheme="majorBidi" w:eastAsiaTheme="minorHAnsi" w:hAnsiTheme="majorBidi" w:cstheme="majorBidi"/>
          <w:i/>
          <w:iCs/>
          <w:u w:val="single"/>
        </w:rPr>
      </w:pPr>
      <w:r w:rsidRPr="00FF1DE6">
        <w:rPr>
          <w:rFonts w:asciiTheme="majorBidi" w:eastAsiaTheme="minorHAnsi" w:hAnsiTheme="majorBidi" w:cstheme="majorBidi"/>
          <w:i/>
          <w:iCs/>
          <w:u w:val="single"/>
        </w:rPr>
        <w:t>Mohamed G</w:t>
      </w:r>
      <w:r w:rsidR="00622644">
        <w:rPr>
          <w:rFonts w:asciiTheme="majorBidi" w:eastAsiaTheme="minorHAnsi" w:hAnsiTheme="majorBidi" w:cstheme="majorBidi"/>
          <w:i/>
          <w:iCs/>
          <w:u w:val="single"/>
        </w:rPr>
        <w:t>.</w:t>
      </w:r>
      <w:r w:rsidR="00F05CFF">
        <w:rPr>
          <w:rFonts w:asciiTheme="majorBidi" w:eastAsiaTheme="minorHAnsi" w:hAnsiTheme="majorBidi" w:cstheme="majorBidi"/>
          <w:i/>
          <w:iCs/>
          <w:u w:val="single"/>
        </w:rPr>
        <w:t xml:space="preserve"> </w:t>
      </w:r>
      <w:r w:rsidR="00622644">
        <w:rPr>
          <w:rFonts w:asciiTheme="majorBidi" w:eastAsiaTheme="minorHAnsi" w:hAnsiTheme="majorBidi" w:cstheme="majorBidi"/>
          <w:i/>
          <w:iCs/>
          <w:u w:val="single"/>
        </w:rPr>
        <w:t>(2015)</w:t>
      </w:r>
      <w:r w:rsidRPr="00FF1DE6">
        <w:rPr>
          <w:rFonts w:asciiTheme="majorBidi" w:eastAsiaTheme="minorHAnsi" w:hAnsiTheme="majorBidi" w:cstheme="majorBidi"/>
          <w:i/>
          <w:iCs/>
          <w:u w:val="single"/>
        </w:rPr>
        <w:t xml:space="preserve"> Suggested adding insulation material to: </w:t>
      </w:r>
    </w:p>
    <w:p w:rsidR="002D231C" w:rsidRPr="00EB3C18" w:rsidRDefault="002D231C" w:rsidP="00622644">
      <w:pPr>
        <w:pStyle w:val="ListParagraph"/>
        <w:numPr>
          <w:ilvl w:val="0"/>
          <w:numId w:val="32"/>
        </w:numPr>
        <w:autoSpaceDE w:val="0"/>
        <w:autoSpaceDN w:val="0"/>
        <w:bidi w:val="0"/>
        <w:adjustRightInd w:val="0"/>
        <w:spacing w:after="0"/>
        <w:jc w:val="both"/>
        <w:rPr>
          <w:rFonts w:asciiTheme="majorBidi" w:hAnsiTheme="majorBidi" w:cstheme="majorBidi"/>
          <w:b/>
          <w:bCs/>
          <w:sz w:val="20"/>
          <w:szCs w:val="20"/>
        </w:rPr>
      </w:pPr>
      <w:r w:rsidRPr="00C06CE4">
        <w:rPr>
          <w:rFonts w:asciiTheme="majorBidi" w:hAnsiTheme="majorBidi" w:cstheme="majorBidi"/>
          <w:sz w:val="20"/>
          <w:szCs w:val="20"/>
          <w:u w:val="single"/>
        </w:rPr>
        <w:t xml:space="preserve">The </w:t>
      </w:r>
      <w:r w:rsidR="00FF1DE6" w:rsidRPr="00C06CE4">
        <w:rPr>
          <w:rFonts w:asciiTheme="majorBidi" w:hAnsiTheme="majorBidi" w:cstheme="majorBidi"/>
          <w:sz w:val="20"/>
          <w:szCs w:val="20"/>
          <w:u w:val="single"/>
        </w:rPr>
        <w:t xml:space="preserve">external </w:t>
      </w:r>
      <w:r w:rsidRPr="00C06CE4">
        <w:rPr>
          <w:rFonts w:asciiTheme="majorBidi" w:hAnsiTheme="majorBidi" w:cstheme="majorBidi"/>
          <w:sz w:val="20"/>
          <w:szCs w:val="20"/>
          <w:u w:val="single"/>
        </w:rPr>
        <w:t>wall construction:</w:t>
      </w:r>
      <w:r w:rsidRPr="00C06CE4">
        <w:rPr>
          <w:rFonts w:asciiTheme="majorBidi" w:hAnsiTheme="majorBidi" w:cstheme="majorBidi"/>
          <w:sz w:val="20"/>
          <w:szCs w:val="20"/>
        </w:rPr>
        <w:t xml:space="preserve"> consists of three layers 250 mm hollow red brick, 13 mm inner Egyptian plaster and 15 mm outer plaster layer that achieve U-value 1.456 (W/m</w:t>
      </w:r>
      <w:r w:rsidRPr="00C06CE4">
        <w:rPr>
          <w:rFonts w:asciiTheme="majorBidi" w:hAnsiTheme="majorBidi" w:cstheme="majorBidi"/>
          <w:sz w:val="20"/>
          <w:szCs w:val="20"/>
          <w:vertAlign w:val="superscript"/>
        </w:rPr>
        <w:t>2</w:t>
      </w:r>
      <w:r w:rsidR="00FF1DE6">
        <w:rPr>
          <w:rFonts w:asciiTheme="majorBidi" w:hAnsiTheme="majorBidi" w:cstheme="majorBidi"/>
          <w:sz w:val="20"/>
          <w:szCs w:val="20"/>
        </w:rPr>
        <w:t>K). A</w:t>
      </w:r>
      <w:r w:rsidR="00FF1DE6" w:rsidRPr="00C06CE4">
        <w:rPr>
          <w:rFonts w:asciiTheme="majorBidi" w:hAnsiTheme="majorBidi" w:cstheme="majorBidi"/>
          <w:sz w:val="20"/>
          <w:szCs w:val="20"/>
        </w:rPr>
        <w:t>dding external insulation</w:t>
      </w:r>
      <w:r w:rsidR="002E553B">
        <w:rPr>
          <w:rFonts w:asciiTheme="majorBidi" w:hAnsiTheme="majorBidi" w:cstheme="majorBidi"/>
          <w:sz w:val="20"/>
          <w:szCs w:val="20"/>
        </w:rPr>
        <w:t xml:space="preserve"> </w:t>
      </w:r>
      <w:r w:rsidR="00FF1DE6" w:rsidRPr="00C06CE4">
        <w:rPr>
          <w:rFonts w:asciiTheme="majorBidi" w:hAnsiTheme="majorBidi" w:cstheme="majorBidi"/>
          <w:sz w:val="20"/>
          <w:szCs w:val="20"/>
        </w:rPr>
        <w:t>achieved 0.3 (W/m</w:t>
      </w:r>
      <w:r w:rsidR="00FF1DE6" w:rsidRPr="00C06CE4">
        <w:rPr>
          <w:rFonts w:asciiTheme="majorBidi" w:hAnsiTheme="majorBidi" w:cstheme="majorBidi"/>
          <w:sz w:val="20"/>
          <w:szCs w:val="20"/>
          <w:vertAlign w:val="superscript"/>
        </w:rPr>
        <w:t>2</w:t>
      </w:r>
      <w:r w:rsidR="00FF1DE6" w:rsidRPr="00C06CE4">
        <w:rPr>
          <w:rFonts w:asciiTheme="majorBidi" w:hAnsiTheme="majorBidi" w:cstheme="majorBidi"/>
          <w:sz w:val="20"/>
          <w:szCs w:val="20"/>
        </w:rPr>
        <w:t>K).</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3870"/>
      </w:tblGrid>
      <w:tr w:rsidR="00EB3C18" w:rsidTr="00EB3C18">
        <w:tc>
          <w:tcPr>
            <w:tcW w:w="5058" w:type="dxa"/>
          </w:tcPr>
          <w:p w:rsidR="00EB3C18" w:rsidRDefault="00EB3C18" w:rsidP="00EB3C18">
            <w:pPr>
              <w:pStyle w:val="ListParagraph"/>
              <w:bidi w:val="0"/>
              <w:ind w:left="0"/>
              <w:jc w:val="center"/>
            </w:pPr>
            <w:r>
              <w:rPr>
                <w:noProof/>
              </w:rPr>
              <w:drawing>
                <wp:inline distT="0" distB="0" distL="0" distR="0" wp14:anchorId="5FF3F9AC" wp14:editId="2DBE2489">
                  <wp:extent cx="2870421" cy="1435054"/>
                  <wp:effectExtent l="0" t="0" r="0" b="0"/>
                  <wp:docPr id="106" name="Picture 106" descr="D:\maste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ster\Captu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9359" cy="1454521"/>
                          </a:xfrm>
                          <a:prstGeom prst="rect">
                            <a:avLst/>
                          </a:prstGeom>
                          <a:noFill/>
                          <a:ln>
                            <a:noFill/>
                          </a:ln>
                        </pic:spPr>
                      </pic:pic>
                    </a:graphicData>
                  </a:graphic>
                </wp:inline>
              </w:drawing>
            </w:r>
          </w:p>
        </w:tc>
        <w:tc>
          <w:tcPr>
            <w:tcW w:w="3870" w:type="dxa"/>
          </w:tcPr>
          <w:p w:rsidR="00EB3C18" w:rsidRDefault="00EB3C18" w:rsidP="00EB3C18">
            <w:pPr>
              <w:pStyle w:val="ListParagraph"/>
              <w:autoSpaceDE w:val="0"/>
              <w:autoSpaceDN w:val="0"/>
              <w:bidi w:val="0"/>
              <w:adjustRightInd w:val="0"/>
              <w:spacing w:before="240" w:after="0" w:line="720" w:lineRule="auto"/>
              <w:ind w:left="360"/>
              <w:jc w:val="center"/>
              <w:rPr>
                <w:rFonts w:ascii="Times New Roman" w:eastAsia="Times New Roman" w:hAnsi="Times New Roman" w:cs="Times New Roman"/>
                <w:i/>
                <w:iCs/>
                <w:sz w:val="20"/>
                <w:szCs w:val="20"/>
              </w:rPr>
            </w:pPr>
          </w:p>
          <w:p w:rsidR="00EB3C18" w:rsidRPr="00EB3C18" w:rsidRDefault="00EB3C18" w:rsidP="00C63AFB">
            <w:pPr>
              <w:pStyle w:val="ListParagraph"/>
              <w:autoSpaceDE w:val="0"/>
              <w:autoSpaceDN w:val="0"/>
              <w:bidi w:val="0"/>
              <w:adjustRightInd w:val="0"/>
              <w:spacing w:before="240" w:after="0" w:line="240" w:lineRule="auto"/>
              <w:ind w:left="360"/>
              <w:rPr>
                <w:rFonts w:ascii="Times New Roman" w:eastAsia="Times New Roman" w:hAnsi="Times New Roman" w:cs="Times New Roman"/>
                <w:i/>
                <w:iCs/>
                <w:sz w:val="20"/>
                <w:szCs w:val="20"/>
              </w:rPr>
            </w:pPr>
            <w:r w:rsidRPr="00EB3C18">
              <w:rPr>
                <w:rFonts w:ascii="Times New Roman" w:eastAsia="Times New Roman" w:hAnsi="Times New Roman" w:cs="Times New Roman"/>
                <w:i/>
                <w:iCs/>
                <w:sz w:val="20"/>
                <w:szCs w:val="20"/>
              </w:rPr>
              <w:t>Figure (</w:t>
            </w:r>
            <w:r>
              <w:rPr>
                <w:rFonts w:ascii="Times New Roman" w:eastAsia="Times New Roman" w:hAnsi="Times New Roman" w:cs="Times New Roman"/>
                <w:i/>
                <w:iCs/>
                <w:sz w:val="20"/>
                <w:szCs w:val="20"/>
              </w:rPr>
              <w:t>5</w:t>
            </w:r>
            <w:r w:rsidRPr="00EB3C18">
              <w:rPr>
                <w:rFonts w:ascii="Times New Roman" w:eastAsia="Times New Roman" w:hAnsi="Times New Roman" w:cs="Times New Roman"/>
                <w:i/>
                <w:iCs/>
                <w:sz w:val="20"/>
                <w:szCs w:val="20"/>
              </w:rPr>
              <w:t>):</w:t>
            </w:r>
            <w:r>
              <w:rPr>
                <w:rFonts w:ascii="Times New Roman" w:eastAsia="Times New Roman" w:hAnsi="Times New Roman" w:cs="Times New Roman"/>
                <w:i/>
                <w:iCs/>
                <w:sz w:val="20"/>
                <w:szCs w:val="20"/>
              </w:rPr>
              <w:t xml:space="preserve"> </w:t>
            </w:r>
            <w:r w:rsidRPr="00EB3C18">
              <w:rPr>
                <w:rFonts w:ascii="Times New Roman" w:eastAsia="Times New Roman" w:hAnsi="Times New Roman" w:cs="Times New Roman"/>
                <w:i/>
                <w:iCs/>
                <w:sz w:val="20"/>
                <w:szCs w:val="20"/>
              </w:rPr>
              <w:t>show the external wall layer</w:t>
            </w:r>
          </w:p>
          <w:p w:rsidR="00EB3C18" w:rsidRPr="00EB3C18" w:rsidRDefault="00EB3C18" w:rsidP="00C63AFB">
            <w:pPr>
              <w:pStyle w:val="ListParagraph"/>
              <w:autoSpaceDE w:val="0"/>
              <w:autoSpaceDN w:val="0"/>
              <w:bidi w:val="0"/>
              <w:adjustRightInd w:val="0"/>
              <w:spacing w:after="0" w:line="240" w:lineRule="auto"/>
              <w:ind w:left="360"/>
              <w:rPr>
                <w:rFonts w:ascii="Times New Roman" w:eastAsia="Times New Roman" w:hAnsi="Times New Roman" w:cs="Times New Roman"/>
                <w:i/>
                <w:iCs/>
                <w:sz w:val="20"/>
                <w:szCs w:val="20"/>
              </w:rPr>
            </w:pPr>
            <w:r w:rsidRPr="00EB3C18">
              <w:rPr>
                <w:rFonts w:ascii="Times New Roman" w:eastAsia="Times New Roman" w:hAnsi="Times New Roman" w:cs="Times New Roman"/>
                <w:i/>
                <w:iCs/>
                <w:sz w:val="20"/>
                <w:szCs w:val="20"/>
              </w:rPr>
              <w:t>Source: (Mohamed G, 2015)</w:t>
            </w:r>
          </w:p>
          <w:p w:rsidR="00EB3C18" w:rsidRDefault="00EB3C18" w:rsidP="00EB3C18">
            <w:pPr>
              <w:pStyle w:val="ListParagraph"/>
              <w:bidi w:val="0"/>
              <w:ind w:left="0"/>
            </w:pPr>
          </w:p>
        </w:tc>
      </w:tr>
    </w:tbl>
    <w:p w:rsidR="00EB3C18" w:rsidRPr="00EB3C18" w:rsidRDefault="00EB3C18" w:rsidP="00EB3C18">
      <w:pPr>
        <w:autoSpaceDE w:val="0"/>
        <w:autoSpaceDN w:val="0"/>
        <w:adjustRightInd w:val="0"/>
        <w:jc w:val="both"/>
        <w:rPr>
          <w:rFonts w:asciiTheme="majorBidi" w:hAnsiTheme="majorBidi" w:cstheme="majorBidi"/>
          <w:b/>
          <w:bCs/>
        </w:rPr>
      </w:pPr>
    </w:p>
    <w:p w:rsidR="002D231C" w:rsidRPr="00EB3C18" w:rsidRDefault="002D231C" w:rsidP="00622644">
      <w:pPr>
        <w:pStyle w:val="ListParagraph"/>
        <w:numPr>
          <w:ilvl w:val="0"/>
          <w:numId w:val="32"/>
        </w:numPr>
        <w:autoSpaceDE w:val="0"/>
        <w:autoSpaceDN w:val="0"/>
        <w:bidi w:val="0"/>
        <w:adjustRightInd w:val="0"/>
        <w:spacing w:after="0"/>
        <w:jc w:val="both"/>
        <w:rPr>
          <w:rFonts w:asciiTheme="majorBidi" w:hAnsiTheme="majorBidi" w:cstheme="majorBidi"/>
          <w:b/>
          <w:bCs/>
          <w:sz w:val="20"/>
          <w:szCs w:val="20"/>
        </w:rPr>
      </w:pPr>
      <w:r w:rsidRPr="00C06CE4">
        <w:rPr>
          <w:rFonts w:asciiTheme="majorBidi" w:hAnsiTheme="majorBidi" w:cstheme="majorBidi"/>
          <w:sz w:val="20"/>
          <w:szCs w:val="20"/>
          <w:u w:val="single"/>
        </w:rPr>
        <w:t>The floor construction:</w:t>
      </w:r>
      <w:r w:rsidR="002E553B">
        <w:rPr>
          <w:rFonts w:asciiTheme="majorBidi" w:hAnsiTheme="majorBidi" w:cstheme="majorBidi"/>
          <w:sz w:val="20"/>
          <w:szCs w:val="20"/>
          <w:u w:val="single"/>
        </w:rPr>
        <w:t xml:space="preserve"> </w:t>
      </w:r>
      <w:r w:rsidRPr="00C06CE4">
        <w:rPr>
          <w:rFonts w:asciiTheme="majorBidi" w:hAnsiTheme="majorBidi" w:cstheme="majorBidi"/>
          <w:sz w:val="20"/>
          <w:szCs w:val="20"/>
        </w:rPr>
        <w:t>The ground floor was having solid concert floor without insulation or special treatments</w:t>
      </w:r>
      <w:r w:rsidR="00FF1DE6">
        <w:rPr>
          <w:rFonts w:asciiTheme="majorBidi" w:hAnsiTheme="majorBidi" w:cstheme="majorBidi"/>
          <w:sz w:val="20"/>
          <w:szCs w:val="20"/>
        </w:rPr>
        <w:t xml:space="preserve"> and </w:t>
      </w:r>
      <w:r w:rsidR="00FF1DE6" w:rsidRPr="00C06CE4">
        <w:rPr>
          <w:rFonts w:asciiTheme="majorBidi" w:hAnsiTheme="majorBidi" w:cstheme="majorBidi"/>
          <w:sz w:val="20"/>
          <w:szCs w:val="20"/>
        </w:rPr>
        <w:t>has greatest heat loss</w:t>
      </w:r>
      <w:r w:rsidRPr="00C06CE4">
        <w:rPr>
          <w:rFonts w:asciiTheme="majorBidi" w:hAnsiTheme="majorBidi" w:cstheme="majorBidi"/>
          <w:sz w:val="20"/>
          <w:szCs w:val="20"/>
        </w:rPr>
        <w:t>. It consists of 4 layers that can achieve U-value 1.87 (W/m</w:t>
      </w:r>
      <w:r w:rsidRPr="00C06CE4">
        <w:rPr>
          <w:rFonts w:asciiTheme="majorBidi" w:hAnsiTheme="majorBidi" w:cstheme="majorBidi"/>
          <w:sz w:val="20"/>
          <w:szCs w:val="20"/>
          <w:vertAlign w:val="superscript"/>
        </w:rPr>
        <w:t>2</w:t>
      </w:r>
      <w:r w:rsidRPr="00C06CE4">
        <w:rPr>
          <w:rFonts w:asciiTheme="majorBidi" w:hAnsiTheme="majorBidi" w:cstheme="majorBidi"/>
          <w:sz w:val="20"/>
          <w:szCs w:val="20"/>
        </w:rPr>
        <w:t>K).</w:t>
      </w:r>
      <w:r w:rsidR="007971CB">
        <w:rPr>
          <w:rFonts w:asciiTheme="majorBidi" w:hAnsiTheme="majorBidi" w:cstheme="majorBidi"/>
          <w:sz w:val="20"/>
          <w:szCs w:val="20"/>
        </w:rPr>
        <w:t xml:space="preserve"> </w:t>
      </w:r>
      <w:r w:rsidR="00FF1DE6">
        <w:rPr>
          <w:rFonts w:asciiTheme="majorBidi" w:hAnsiTheme="majorBidi" w:cstheme="majorBidi"/>
          <w:sz w:val="20"/>
          <w:szCs w:val="20"/>
        </w:rPr>
        <w:t>A</w:t>
      </w:r>
      <w:r w:rsidR="00FF1DE6" w:rsidRPr="00C06CE4">
        <w:rPr>
          <w:rFonts w:asciiTheme="majorBidi" w:hAnsiTheme="majorBidi" w:cstheme="majorBidi"/>
          <w:sz w:val="20"/>
          <w:szCs w:val="20"/>
        </w:rPr>
        <w:t>dding 100 mm of mineral wall insulation can achieve U-value of 0.24 (W/m</w:t>
      </w:r>
      <w:r w:rsidR="00FF1DE6" w:rsidRPr="00C06CE4">
        <w:rPr>
          <w:rFonts w:asciiTheme="majorBidi" w:hAnsiTheme="majorBidi" w:cstheme="majorBidi"/>
          <w:sz w:val="20"/>
          <w:szCs w:val="20"/>
          <w:vertAlign w:val="superscript"/>
        </w:rPr>
        <w:t>2</w:t>
      </w:r>
      <w:r w:rsidR="00FF1DE6" w:rsidRPr="00C06CE4">
        <w:rPr>
          <w:rFonts w:asciiTheme="majorBidi" w:hAnsiTheme="majorBidi" w:cstheme="majorBidi"/>
          <w:sz w:val="20"/>
          <w:szCs w:val="20"/>
        </w:rPr>
        <w:t>K).</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4050"/>
      </w:tblGrid>
      <w:tr w:rsidR="00EB3C18" w:rsidTr="00EB3C18">
        <w:tc>
          <w:tcPr>
            <w:tcW w:w="4878" w:type="dxa"/>
          </w:tcPr>
          <w:p w:rsidR="00EB3C18" w:rsidRDefault="00EB3C18" w:rsidP="00B0221A">
            <w:pPr>
              <w:pStyle w:val="ListParagraph"/>
              <w:bidi w:val="0"/>
              <w:ind w:left="0"/>
              <w:jc w:val="center"/>
            </w:pPr>
            <w:r w:rsidRPr="001C21E4">
              <w:rPr>
                <w:rFonts w:asciiTheme="majorBidi" w:hAnsiTheme="majorBidi" w:cstheme="majorBidi"/>
                <w:noProof/>
                <w:sz w:val="24"/>
                <w:szCs w:val="24"/>
              </w:rPr>
              <w:lastRenderedPageBreak/>
              <w:drawing>
                <wp:inline distT="0" distB="0" distL="0" distR="0" wp14:anchorId="3C4F7AED" wp14:editId="502BB5C8">
                  <wp:extent cx="2523928" cy="1439545"/>
                  <wp:effectExtent l="0" t="0" r="0" b="0"/>
                  <wp:docPr id="102" name="Picture 102" descr="D:\maste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ster\Captur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3288"/>
                          <a:stretch/>
                        </pic:blipFill>
                        <pic:spPr bwMode="auto">
                          <a:xfrm>
                            <a:off x="0" y="0"/>
                            <a:ext cx="2593428" cy="14791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50" w:type="dxa"/>
          </w:tcPr>
          <w:p w:rsidR="00EB3C18" w:rsidRDefault="00EB3C18" w:rsidP="00C63AFB">
            <w:pPr>
              <w:pStyle w:val="ListParagraph"/>
              <w:autoSpaceDE w:val="0"/>
              <w:autoSpaceDN w:val="0"/>
              <w:bidi w:val="0"/>
              <w:adjustRightInd w:val="0"/>
              <w:spacing w:before="240" w:after="0" w:line="720" w:lineRule="auto"/>
              <w:ind w:left="360"/>
              <w:rPr>
                <w:rFonts w:ascii="Times New Roman" w:eastAsia="Times New Roman" w:hAnsi="Times New Roman" w:cs="Times New Roman"/>
                <w:i/>
                <w:iCs/>
                <w:sz w:val="20"/>
                <w:szCs w:val="20"/>
              </w:rPr>
            </w:pPr>
          </w:p>
          <w:p w:rsidR="00EB3C18" w:rsidRPr="00EB3C18" w:rsidRDefault="00EB3C18" w:rsidP="00C63AFB">
            <w:pPr>
              <w:pStyle w:val="ListParagraph"/>
              <w:autoSpaceDE w:val="0"/>
              <w:autoSpaceDN w:val="0"/>
              <w:bidi w:val="0"/>
              <w:adjustRightInd w:val="0"/>
              <w:spacing w:before="240" w:after="0" w:line="240" w:lineRule="auto"/>
              <w:ind w:left="360"/>
              <w:rPr>
                <w:rFonts w:ascii="Times New Roman" w:eastAsia="Times New Roman" w:hAnsi="Times New Roman" w:cs="Times New Roman"/>
                <w:i/>
                <w:iCs/>
                <w:sz w:val="20"/>
                <w:szCs w:val="20"/>
              </w:rPr>
            </w:pPr>
            <w:r w:rsidRPr="00EB3C18">
              <w:rPr>
                <w:rFonts w:ascii="Times New Roman" w:eastAsia="Times New Roman" w:hAnsi="Times New Roman" w:cs="Times New Roman"/>
                <w:i/>
                <w:iCs/>
                <w:sz w:val="20"/>
                <w:szCs w:val="20"/>
              </w:rPr>
              <w:t>Figure (</w:t>
            </w:r>
            <w:r>
              <w:rPr>
                <w:rFonts w:ascii="Times New Roman" w:eastAsia="Times New Roman" w:hAnsi="Times New Roman" w:cs="Times New Roman"/>
                <w:i/>
                <w:iCs/>
                <w:sz w:val="20"/>
                <w:szCs w:val="20"/>
              </w:rPr>
              <w:t>6</w:t>
            </w:r>
            <w:r w:rsidRPr="00EB3C18">
              <w:rPr>
                <w:rFonts w:ascii="Times New Roman" w:eastAsia="Times New Roman" w:hAnsi="Times New Roman" w:cs="Times New Roman"/>
                <w:i/>
                <w:iCs/>
                <w:sz w:val="20"/>
                <w:szCs w:val="20"/>
              </w:rPr>
              <w:t>):</w:t>
            </w:r>
            <w:r>
              <w:rPr>
                <w:rFonts w:ascii="Times New Roman" w:eastAsia="Times New Roman" w:hAnsi="Times New Roman" w:cs="Times New Roman"/>
                <w:i/>
                <w:iCs/>
                <w:sz w:val="20"/>
                <w:szCs w:val="20"/>
              </w:rPr>
              <w:t xml:space="preserve"> </w:t>
            </w:r>
            <w:r w:rsidRPr="00EB3C18">
              <w:rPr>
                <w:rFonts w:ascii="Times New Roman" w:eastAsia="Times New Roman" w:hAnsi="Times New Roman" w:cs="Times New Roman"/>
                <w:i/>
                <w:iCs/>
                <w:sz w:val="20"/>
                <w:szCs w:val="20"/>
              </w:rPr>
              <w:t>show new construction of floor</w:t>
            </w:r>
          </w:p>
          <w:p w:rsidR="00EB3C18" w:rsidRPr="00EB3C18" w:rsidRDefault="00EB3C18" w:rsidP="00C63AFB">
            <w:pPr>
              <w:pStyle w:val="ListParagraph"/>
              <w:autoSpaceDE w:val="0"/>
              <w:autoSpaceDN w:val="0"/>
              <w:bidi w:val="0"/>
              <w:adjustRightInd w:val="0"/>
              <w:spacing w:after="0" w:line="240" w:lineRule="auto"/>
              <w:ind w:left="360"/>
              <w:rPr>
                <w:rFonts w:ascii="Times New Roman" w:eastAsia="Times New Roman" w:hAnsi="Times New Roman" w:cs="Times New Roman"/>
                <w:i/>
                <w:iCs/>
                <w:sz w:val="20"/>
                <w:szCs w:val="20"/>
              </w:rPr>
            </w:pPr>
            <w:r w:rsidRPr="00EB3C18">
              <w:rPr>
                <w:rFonts w:ascii="Times New Roman" w:eastAsia="Times New Roman" w:hAnsi="Times New Roman" w:cs="Times New Roman"/>
                <w:i/>
                <w:iCs/>
                <w:sz w:val="20"/>
                <w:szCs w:val="20"/>
              </w:rPr>
              <w:t>Source: (Mohamed G, 2015)</w:t>
            </w:r>
          </w:p>
          <w:p w:rsidR="00EB3C18" w:rsidRDefault="00EB3C18" w:rsidP="00B0221A">
            <w:pPr>
              <w:pStyle w:val="ListParagraph"/>
              <w:bidi w:val="0"/>
              <w:ind w:left="0"/>
            </w:pPr>
          </w:p>
        </w:tc>
      </w:tr>
    </w:tbl>
    <w:p w:rsidR="00EB3C18" w:rsidRPr="00C06CE4" w:rsidRDefault="00EB3C18" w:rsidP="00EB3C18">
      <w:pPr>
        <w:pStyle w:val="ListParagraph"/>
        <w:autoSpaceDE w:val="0"/>
        <w:autoSpaceDN w:val="0"/>
        <w:bidi w:val="0"/>
        <w:adjustRightInd w:val="0"/>
        <w:spacing w:after="0"/>
        <w:ind w:left="360"/>
        <w:jc w:val="both"/>
        <w:rPr>
          <w:rFonts w:asciiTheme="majorBidi" w:hAnsiTheme="majorBidi" w:cstheme="majorBidi"/>
          <w:b/>
          <w:bCs/>
          <w:sz w:val="20"/>
          <w:szCs w:val="20"/>
        </w:rPr>
      </w:pPr>
    </w:p>
    <w:p w:rsidR="002D231C" w:rsidRPr="00EB3C18" w:rsidRDefault="002D231C" w:rsidP="00622644">
      <w:pPr>
        <w:pStyle w:val="ListParagraph"/>
        <w:numPr>
          <w:ilvl w:val="0"/>
          <w:numId w:val="32"/>
        </w:numPr>
        <w:autoSpaceDE w:val="0"/>
        <w:autoSpaceDN w:val="0"/>
        <w:bidi w:val="0"/>
        <w:adjustRightInd w:val="0"/>
        <w:spacing w:after="0"/>
        <w:jc w:val="both"/>
        <w:rPr>
          <w:rFonts w:asciiTheme="majorBidi" w:hAnsiTheme="majorBidi" w:cstheme="majorBidi"/>
          <w:b/>
          <w:bCs/>
          <w:sz w:val="20"/>
          <w:szCs w:val="20"/>
        </w:rPr>
      </w:pPr>
      <w:r w:rsidRPr="00C06CE4">
        <w:rPr>
          <w:rFonts w:asciiTheme="majorBidi" w:hAnsiTheme="majorBidi" w:cstheme="majorBidi"/>
          <w:sz w:val="20"/>
          <w:szCs w:val="20"/>
          <w:u w:val="single"/>
        </w:rPr>
        <w:t>The roof construction:</w:t>
      </w:r>
      <w:r w:rsidR="002E553B">
        <w:rPr>
          <w:rFonts w:asciiTheme="majorBidi" w:hAnsiTheme="majorBidi" w:cstheme="majorBidi"/>
          <w:sz w:val="20"/>
          <w:szCs w:val="20"/>
          <w:u w:val="single"/>
        </w:rPr>
        <w:t xml:space="preserve"> </w:t>
      </w:r>
      <w:r w:rsidRPr="00C06CE4">
        <w:rPr>
          <w:rFonts w:asciiTheme="majorBidi" w:hAnsiTheme="majorBidi" w:cstheme="majorBidi"/>
          <w:sz w:val="20"/>
          <w:szCs w:val="20"/>
        </w:rPr>
        <w:t>The dwelling was having flat roof the U-value of the roof was 0.954 (W/m</w:t>
      </w:r>
      <w:r w:rsidRPr="00C06CE4">
        <w:rPr>
          <w:rFonts w:asciiTheme="majorBidi" w:hAnsiTheme="majorBidi" w:cstheme="majorBidi"/>
          <w:sz w:val="20"/>
          <w:szCs w:val="20"/>
          <w:vertAlign w:val="superscript"/>
        </w:rPr>
        <w:t>2</w:t>
      </w:r>
      <w:r w:rsidR="00FF1DE6">
        <w:rPr>
          <w:rFonts w:asciiTheme="majorBidi" w:hAnsiTheme="majorBidi" w:cstheme="majorBidi"/>
          <w:sz w:val="20"/>
          <w:szCs w:val="20"/>
        </w:rPr>
        <w:t xml:space="preserve">K). It </w:t>
      </w:r>
      <w:r w:rsidR="00FF1DE6" w:rsidRPr="00C06CE4">
        <w:rPr>
          <w:rFonts w:asciiTheme="majorBidi" w:hAnsiTheme="majorBidi" w:cstheme="majorBidi"/>
          <w:sz w:val="20"/>
          <w:szCs w:val="20"/>
        </w:rPr>
        <w:t>is insulated with 100 mineral wall that can achieve U-value 0.29 (W/m</w:t>
      </w:r>
      <w:r w:rsidR="00FF1DE6" w:rsidRPr="00C06CE4">
        <w:rPr>
          <w:rFonts w:asciiTheme="majorBidi" w:hAnsiTheme="majorBidi" w:cstheme="majorBidi"/>
          <w:sz w:val="20"/>
          <w:szCs w:val="20"/>
          <w:vertAlign w:val="superscript"/>
        </w:rPr>
        <w:t>2</w:t>
      </w:r>
      <w:r w:rsidR="00FF1DE6" w:rsidRPr="00C06CE4">
        <w:rPr>
          <w:rFonts w:asciiTheme="majorBidi" w:hAnsiTheme="majorBidi" w:cstheme="majorBidi"/>
          <w:sz w:val="20"/>
          <w:szCs w:val="20"/>
        </w:rPr>
        <w:t>K).</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1"/>
        <w:gridCol w:w="4050"/>
      </w:tblGrid>
      <w:tr w:rsidR="00EB3C18" w:rsidTr="00B0221A">
        <w:tc>
          <w:tcPr>
            <w:tcW w:w="4878" w:type="dxa"/>
          </w:tcPr>
          <w:p w:rsidR="00EB3C18" w:rsidRDefault="00EB3C18" w:rsidP="00B0221A">
            <w:pPr>
              <w:pStyle w:val="ListParagraph"/>
              <w:bidi w:val="0"/>
              <w:ind w:left="0"/>
              <w:jc w:val="center"/>
            </w:pPr>
            <w:r>
              <w:rPr>
                <w:noProof/>
              </w:rPr>
              <w:drawing>
                <wp:inline distT="0" distB="0" distL="0" distR="0" wp14:anchorId="6060BFB4" wp14:editId="7AA74FB4">
                  <wp:extent cx="3762375" cy="1098240"/>
                  <wp:effectExtent l="0" t="0" r="0" b="0"/>
                  <wp:docPr id="104" name="Picture 104" descr="D:\maste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ster\Captu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3841" cy="1101587"/>
                          </a:xfrm>
                          <a:prstGeom prst="rect">
                            <a:avLst/>
                          </a:prstGeom>
                          <a:noFill/>
                          <a:ln>
                            <a:noFill/>
                          </a:ln>
                        </pic:spPr>
                      </pic:pic>
                    </a:graphicData>
                  </a:graphic>
                </wp:inline>
              </w:drawing>
            </w:r>
          </w:p>
        </w:tc>
        <w:tc>
          <w:tcPr>
            <w:tcW w:w="4050" w:type="dxa"/>
          </w:tcPr>
          <w:p w:rsidR="00EB3C18" w:rsidRDefault="00EB3C18" w:rsidP="00B0221A">
            <w:pPr>
              <w:pStyle w:val="ListParagraph"/>
              <w:autoSpaceDE w:val="0"/>
              <w:autoSpaceDN w:val="0"/>
              <w:bidi w:val="0"/>
              <w:adjustRightInd w:val="0"/>
              <w:spacing w:before="240" w:after="0" w:line="720" w:lineRule="auto"/>
              <w:ind w:left="360"/>
              <w:jc w:val="center"/>
              <w:rPr>
                <w:rFonts w:ascii="Times New Roman" w:eastAsia="Times New Roman" w:hAnsi="Times New Roman" w:cs="Times New Roman"/>
                <w:i/>
                <w:iCs/>
                <w:sz w:val="20"/>
                <w:szCs w:val="20"/>
              </w:rPr>
            </w:pPr>
          </w:p>
          <w:p w:rsidR="00EB3C18" w:rsidRPr="00EB3C18" w:rsidRDefault="00EB3C18" w:rsidP="00C63AFB">
            <w:pPr>
              <w:pStyle w:val="ListParagraph"/>
              <w:autoSpaceDE w:val="0"/>
              <w:autoSpaceDN w:val="0"/>
              <w:bidi w:val="0"/>
              <w:adjustRightInd w:val="0"/>
              <w:spacing w:before="240" w:after="0" w:line="240" w:lineRule="auto"/>
              <w:ind w:left="360"/>
              <w:rPr>
                <w:rFonts w:ascii="Times New Roman" w:eastAsia="Times New Roman" w:hAnsi="Times New Roman" w:cs="Times New Roman"/>
                <w:i/>
                <w:iCs/>
                <w:sz w:val="20"/>
                <w:szCs w:val="20"/>
              </w:rPr>
            </w:pPr>
            <w:r w:rsidRPr="00EB3C18">
              <w:rPr>
                <w:rFonts w:ascii="Times New Roman" w:eastAsia="Times New Roman" w:hAnsi="Times New Roman" w:cs="Times New Roman"/>
                <w:i/>
                <w:iCs/>
                <w:sz w:val="20"/>
                <w:szCs w:val="20"/>
              </w:rPr>
              <w:t>Figure (</w:t>
            </w:r>
            <w:r>
              <w:rPr>
                <w:rFonts w:ascii="Times New Roman" w:eastAsia="Times New Roman" w:hAnsi="Times New Roman" w:cs="Times New Roman"/>
                <w:i/>
                <w:iCs/>
                <w:sz w:val="20"/>
                <w:szCs w:val="20"/>
              </w:rPr>
              <w:t>7</w:t>
            </w:r>
            <w:r w:rsidRPr="00EB3C18">
              <w:rPr>
                <w:rFonts w:ascii="Times New Roman" w:eastAsia="Times New Roman" w:hAnsi="Times New Roman" w:cs="Times New Roman"/>
                <w:i/>
                <w:iCs/>
                <w:sz w:val="20"/>
                <w:szCs w:val="20"/>
              </w:rPr>
              <w:t>):</w:t>
            </w:r>
            <w:r>
              <w:rPr>
                <w:rFonts w:ascii="Times New Roman" w:eastAsia="Times New Roman" w:hAnsi="Times New Roman" w:cs="Times New Roman"/>
                <w:i/>
                <w:iCs/>
                <w:sz w:val="20"/>
                <w:szCs w:val="20"/>
              </w:rPr>
              <w:t xml:space="preserve"> </w:t>
            </w:r>
            <w:r w:rsidRPr="00EB3C18">
              <w:rPr>
                <w:rFonts w:ascii="Times New Roman" w:eastAsia="Times New Roman" w:hAnsi="Times New Roman" w:cs="Times New Roman"/>
                <w:i/>
                <w:iCs/>
                <w:sz w:val="20"/>
                <w:szCs w:val="20"/>
              </w:rPr>
              <w:t xml:space="preserve">show new </w:t>
            </w:r>
            <w:r>
              <w:rPr>
                <w:rFonts w:ascii="Times New Roman" w:eastAsia="Times New Roman" w:hAnsi="Times New Roman" w:cs="Times New Roman"/>
                <w:i/>
                <w:iCs/>
                <w:sz w:val="20"/>
                <w:szCs w:val="20"/>
              </w:rPr>
              <w:t>roof insulation</w:t>
            </w:r>
          </w:p>
          <w:p w:rsidR="00EB3C18" w:rsidRPr="00EB3C18" w:rsidRDefault="00EB3C18" w:rsidP="00C63AFB">
            <w:pPr>
              <w:pStyle w:val="ListParagraph"/>
              <w:autoSpaceDE w:val="0"/>
              <w:autoSpaceDN w:val="0"/>
              <w:bidi w:val="0"/>
              <w:adjustRightInd w:val="0"/>
              <w:spacing w:after="0" w:line="240" w:lineRule="auto"/>
              <w:ind w:left="360"/>
              <w:rPr>
                <w:rFonts w:ascii="Times New Roman" w:eastAsia="Times New Roman" w:hAnsi="Times New Roman" w:cs="Times New Roman"/>
                <w:i/>
                <w:iCs/>
                <w:sz w:val="20"/>
                <w:szCs w:val="20"/>
              </w:rPr>
            </w:pPr>
            <w:r w:rsidRPr="00EB3C18">
              <w:rPr>
                <w:rFonts w:ascii="Times New Roman" w:eastAsia="Times New Roman" w:hAnsi="Times New Roman" w:cs="Times New Roman"/>
                <w:i/>
                <w:iCs/>
                <w:sz w:val="20"/>
                <w:szCs w:val="20"/>
              </w:rPr>
              <w:t>Source: (Mohamed G, 2015)</w:t>
            </w:r>
          </w:p>
          <w:p w:rsidR="00EB3C18" w:rsidRDefault="00EB3C18" w:rsidP="00B0221A">
            <w:pPr>
              <w:pStyle w:val="ListParagraph"/>
              <w:bidi w:val="0"/>
              <w:ind w:left="0"/>
            </w:pPr>
          </w:p>
        </w:tc>
      </w:tr>
    </w:tbl>
    <w:p w:rsidR="00EB3C18" w:rsidRPr="00C06CE4" w:rsidRDefault="00EB3C18" w:rsidP="00EB3C18">
      <w:pPr>
        <w:pStyle w:val="ListParagraph"/>
        <w:autoSpaceDE w:val="0"/>
        <w:autoSpaceDN w:val="0"/>
        <w:bidi w:val="0"/>
        <w:adjustRightInd w:val="0"/>
        <w:spacing w:after="0"/>
        <w:ind w:left="360"/>
        <w:jc w:val="both"/>
        <w:rPr>
          <w:rFonts w:asciiTheme="majorBidi" w:hAnsiTheme="majorBidi" w:cstheme="majorBidi"/>
          <w:b/>
          <w:bCs/>
          <w:sz w:val="20"/>
          <w:szCs w:val="20"/>
        </w:rPr>
      </w:pPr>
    </w:p>
    <w:p w:rsidR="002D231C" w:rsidRPr="00C06CE4" w:rsidRDefault="002D231C" w:rsidP="00622644">
      <w:pPr>
        <w:pStyle w:val="ListParagraph"/>
        <w:numPr>
          <w:ilvl w:val="0"/>
          <w:numId w:val="32"/>
        </w:numPr>
        <w:bidi w:val="0"/>
        <w:spacing w:after="0"/>
        <w:jc w:val="both"/>
        <w:rPr>
          <w:rFonts w:asciiTheme="majorBidi" w:hAnsiTheme="majorBidi" w:cstheme="majorBidi"/>
          <w:b/>
          <w:bCs/>
          <w:sz w:val="20"/>
          <w:szCs w:val="20"/>
        </w:rPr>
      </w:pPr>
      <w:r w:rsidRPr="00C06CE4">
        <w:rPr>
          <w:rFonts w:asciiTheme="majorBidi" w:hAnsiTheme="majorBidi" w:cstheme="majorBidi"/>
          <w:sz w:val="20"/>
          <w:szCs w:val="20"/>
          <w:u w:val="single"/>
        </w:rPr>
        <w:t>windows and doors:</w:t>
      </w:r>
      <w:r w:rsidRPr="00C06CE4">
        <w:rPr>
          <w:rFonts w:asciiTheme="majorBidi" w:hAnsiTheme="majorBidi" w:cstheme="majorBidi"/>
          <w:sz w:val="20"/>
          <w:szCs w:val="20"/>
        </w:rPr>
        <w:t xml:space="preserve"> Most of glazing in house is s</w:t>
      </w:r>
      <w:r w:rsidR="00DF7CA4">
        <w:rPr>
          <w:rFonts w:asciiTheme="majorBidi" w:hAnsiTheme="majorBidi" w:cstheme="majorBidi"/>
          <w:sz w:val="20"/>
          <w:szCs w:val="20"/>
        </w:rPr>
        <w:t>ingle-glazed with timb</w:t>
      </w:r>
      <w:r>
        <w:rPr>
          <w:rFonts w:asciiTheme="majorBidi" w:hAnsiTheme="majorBidi" w:cstheme="majorBidi"/>
          <w:sz w:val="20"/>
          <w:szCs w:val="20"/>
        </w:rPr>
        <w:t xml:space="preserve">er frame. </w:t>
      </w:r>
      <w:r w:rsidRPr="00C06CE4">
        <w:rPr>
          <w:rFonts w:asciiTheme="majorBidi" w:hAnsiTheme="majorBidi" w:cstheme="majorBidi"/>
          <w:sz w:val="20"/>
          <w:szCs w:val="20"/>
        </w:rPr>
        <w:t>The windows were believed to have air-filled gap between the layers, so it has U-value 6.25 (W/m</w:t>
      </w:r>
      <w:r w:rsidRPr="00C06CE4">
        <w:rPr>
          <w:rFonts w:asciiTheme="majorBidi" w:hAnsiTheme="majorBidi" w:cstheme="majorBidi"/>
          <w:sz w:val="20"/>
          <w:szCs w:val="20"/>
          <w:vertAlign w:val="superscript"/>
        </w:rPr>
        <w:t>2</w:t>
      </w:r>
      <w:r w:rsidRPr="00C06CE4">
        <w:rPr>
          <w:rFonts w:asciiTheme="majorBidi" w:hAnsiTheme="majorBidi" w:cstheme="majorBidi"/>
          <w:sz w:val="20"/>
          <w:szCs w:val="20"/>
        </w:rPr>
        <w:t>K)</w:t>
      </w:r>
      <w:r w:rsidR="00FF1DE6">
        <w:rPr>
          <w:rFonts w:asciiTheme="majorBidi" w:hAnsiTheme="majorBidi" w:cstheme="majorBidi"/>
          <w:sz w:val="20"/>
          <w:szCs w:val="20"/>
        </w:rPr>
        <w:t xml:space="preserve">. </w:t>
      </w:r>
      <w:r w:rsidR="00FF1DE6" w:rsidRPr="00C06CE4">
        <w:rPr>
          <w:rFonts w:asciiTheme="majorBidi" w:hAnsiTheme="majorBidi" w:cstheme="majorBidi"/>
          <w:sz w:val="20"/>
          <w:szCs w:val="20"/>
        </w:rPr>
        <w:t>Using triple glazing with 6 mm air gap, higher solar transmitting properties and increasing the glazed area that increased levels of natural light reduce energy demand for lighting. and achieves 1.00 (W/m</w:t>
      </w:r>
      <w:r w:rsidR="00FF1DE6" w:rsidRPr="00C06CE4">
        <w:rPr>
          <w:rFonts w:asciiTheme="majorBidi" w:hAnsiTheme="majorBidi" w:cstheme="majorBidi"/>
          <w:sz w:val="20"/>
          <w:szCs w:val="20"/>
          <w:vertAlign w:val="superscript"/>
        </w:rPr>
        <w:t>2</w:t>
      </w:r>
      <w:r w:rsidR="00FF1DE6">
        <w:rPr>
          <w:rFonts w:asciiTheme="majorBidi" w:hAnsiTheme="majorBidi" w:cstheme="majorBidi"/>
          <w:sz w:val="20"/>
          <w:szCs w:val="20"/>
        </w:rPr>
        <w:t>K)</w:t>
      </w:r>
      <w:r w:rsidR="007971CB">
        <w:rPr>
          <w:rFonts w:asciiTheme="majorBidi" w:hAnsiTheme="majorBidi" w:cstheme="majorBidi"/>
          <w:sz w:val="20"/>
          <w:szCs w:val="20"/>
        </w:rPr>
        <w:t xml:space="preserve"> </w:t>
      </w:r>
      <w:r w:rsidRPr="00C06CE4">
        <w:rPr>
          <w:rFonts w:asciiTheme="majorBidi" w:hAnsiTheme="majorBidi" w:cstheme="majorBidi"/>
          <w:sz w:val="20"/>
          <w:szCs w:val="20"/>
        </w:rPr>
        <w:t>[5].</w:t>
      </w:r>
    </w:p>
    <w:p w:rsidR="002D231C" w:rsidRDefault="00FF1DE6" w:rsidP="00622644">
      <w:pPr>
        <w:jc w:val="both"/>
        <w:rPr>
          <w:lang w:bidi="ar-EG"/>
        </w:rPr>
      </w:pPr>
      <w:r>
        <w:t>All these added i</w:t>
      </w:r>
      <w:r w:rsidR="00DD210F">
        <w:t>n</w:t>
      </w:r>
      <w:r>
        <w:t>sulation materials</w:t>
      </w:r>
      <w:r w:rsidR="002D231C" w:rsidRPr="00075B12">
        <w:t xml:space="preserve"> reduced energy consumption</w:t>
      </w:r>
      <w:r w:rsidR="002D231C">
        <w:t xml:space="preserve"> and the total carbon</w:t>
      </w:r>
      <w:r w:rsidR="00DD210F">
        <w:t xml:space="preserve"> f</w:t>
      </w:r>
      <w:r w:rsidR="002D231C">
        <w:t>ootprint for the dwelling</w:t>
      </w:r>
      <w:r w:rsidR="00C63AFB">
        <w:t xml:space="preserve"> </w:t>
      </w:r>
      <w:r w:rsidR="00DD210F">
        <w:t xml:space="preserve">was reduced around 7.5 </w:t>
      </w:r>
      <w:r w:rsidR="00DD210F" w:rsidRPr="008D3DDB">
        <w:t>%</w:t>
      </w:r>
      <w:r w:rsidR="002D231C">
        <w:t>.</w:t>
      </w:r>
    </w:p>
    <w:p w:rsidR="00A76592" w:rsidRPr="00DD210F" w:rsidRDefault="00A76592" w:rsidP="00622644">
      <w:pPr>
        <w:jc w:val="both"/>
        <w:rPr>
          <w:i/>
          <w:iCs/>
        </w:rPr>
      </w:pPr>
      <w:r w:rsidRPr="00DD210F">
        <w:rPr>
          <w:i/>
          <w:iCs/>
        </w:rPr>
        <w:t>Learned lessons:</w:t>
      </w:r>
    </w:p>
    <w:p w:rsidR="00A76592" w:rsidRPr="00A76592" w:rsidRDefault="006F78EF" w:rsidP="00622644">
      <w:pPr>
        <w:autoSpaceDE w:val="0"/>
        <w:autoSpaceDN w:val="0"/>
        <w:adjustRightInd w:val="0"/>
        <w:jc w:val="both"/>
        <w:rPr>
          <w:rFonts w:asciiTheme="majorBidi" w:hAnsiTheme="majorBidi" w:cstheme="majorBidi"/>
        </w:rPr>
      </w:pPr>
      <w:r>
        <w:rPr>
          <w:rFonts w:asciiTheme="majorBidi" w:hAnsiTheme="majorBidi" w:cstheme="majorBidi"/>
        </w:rPr>
        <w:t>A</w:t>
      </w:r>
      <w:r w:rsidR="00A76592" w:rsidRPr="00A76592">
        <w:rPr>
          <w:rFonts w:asciiTheme="majorBidi" w:hAnsiTheme="majorBidi" w:cstheme="majorBidi"/>
        </w:rPr>
        <w:t>dding insulation materials to the building elements reduce the energy consumption and so reduce the total CO</w:t>
      </w:r>
      <w:r w:rsidR="00A76592" w:rsidRPr="00A76592">
        <w:rPr>
          <w:rFonts w:asciiTheme="majorBidi" w:hAnsiTheme="majorBidi" w:cstheme="majorBidi"/>
          <w:vertAlign w:val="subscript"/>
        </w:rPr>
        <w:t>2</w:t>
      </w:r>
      <w:r w:rsidR="00A76592" w:rsidRPr="00A76592">
        <w:rPr>
          <w:rFonts w:asciiTheme="majorBidi" w:hAnsiTheme="majorBidi" w:cstheme="majorBidi"/>
        </w:rPr>
        <w:t xml:space="preserve"> emissions as it could achieve a large reduction of the U-value as the following:</w:t>
      </w:r>
    </w:p>
    <w:p w:rsidR="00A76592" w:rsidRPr="00DE517B" w:rsidRDefault="00A76592" w:rsidP="00622644">
      <w:pPr>
        <w:pStyle w:val="ListParagraph"/>
        <w:numPr>
          <w:ilvl w:val="0"/>
          <w:numId w:val="10"/>
        </w:numPr>
        <w:autoSpaceDE w:val="0"/>
        <w:autoSpaceDN w:val="0"/>
        <w:bidi w:val="0"/>
        <w:adjustRightInd w:val="0"/>
        <w:spacing w:after="0"/>
        <w:jc w:val="both"/>
        <w:rPr>
          <w:rFonts w:ascii="Times New Roman" w:eastAsia="Times New Roman" w:hAnsi="Times New Roman" w:cs="Times New Roman"/>
          <w:sz w:val="20"/>
          <w:szCs w:val="20"/>
        </w:rPr>
      </w:pPr>
      <w:r w:rsidRPr="00DE517B">
        <w:rPr>
          <w:rFonts w:ascii="Times New Roman" w:eastAsia="Times New Roman" w:hAnsi="Times New Roman" w:cs="Times New Roman"/>
          <w:sz w:val="20"/>
          <w:szCs w:val="20"/>
        </w:rPr>
        <w:t>Using insulation material in the wall construction could achieve a reduction of U-value more than 79%.</w:t>
      </w:r>
    </w:p>
    <w:p w:rsidR="00A76592" w:rsidRPr="00DE517B" w:rsidRDefault="00A76592" w:rsidP="00622644">
      <w:pPr>
        <w:pStyle w:val="ListParagraph"/>
        <w:numPr>
          <w:ilvl w:val="0"/>
          <w:numId w:val="10"/>
        </w:numPr>
        <w:autoSpaceDE w:val="0"/>
        <w:autoSpaceDN w:val="0"/>
        <w:bidi w:val="0"/>
        <w:adjustRightInd w:val="0"/>
        <w:spacing w:after="0"/>
        <w:jc w:val="both"/>
        <w:rPr>
          <w:rFonts w:ascii="Times New Roman" w:eastAsia="Times New Roman" w:hAnsi="Times New Roman" w:cs="Times New Roman"/>
          <w:sz w:val="20"/>
          <w:szCs w:val="20"/>
        </w:rPr>
      </w:pPr>
      <w:r w:rsidRPr="00DE517B">
        <w:rPr>
          <w:rFonts w:ascii="Times New Roman" w:eastAsia="Times New Roman" w:hAnsi="Times New Roman" w:cs="Times New Roman"/>
          <w:sz w:val="20"/>
          <w:szCs w:val="20"/>
        </w:rPr>
        <w:t>Using insulation material in the floor construction could achieve a reduction of U-value more than 87%.</w:t>
      </w:r>
    </w:p>
    <w:p w:rsidR="00A76592" w:rsidRPr="00DE517B" w:rsidRDefault="00A76592" w:rsidP="00622644">
      <w:pPr>
        <w:pStyle w:val="ListParagraph"/>
        <w:numPr>
          <w:ilvl w:val="0"/>
          <w:numId w:val="10"/>
        </w:numPr>
        <w:autoSpaceDE w:val="0"/>
        <w:autoSpaceDN w:val="0"/>
        <w:bidi w:val="0"/>
        <w:adjustRightInd w:val="0"/>
        <w:spacing w:after="0"/>
        <w:jc w:val="both"/>
        <w:rPr>
          <w:rFonts w:ascii="Times New Roman" w:eastAsia="Times New Roman" w:hAnsi="Times New Roman" w:cs="Times New Roman"/>
          <w:sz w:val="20"/>
          <w:szCs w:val="20"/>
        </w:rPr>
      </w:pPr>
      <w:r w:rsidRPr="00DE517B">
        <w:rPr>
          <w:rFonts w:ascii="Times New Roman" w:eastAsia="Times New Roman" w:hAnsi="Times New Roman" w:cs="Times New Roman"/>
          <w:sz w:val="20"/>
          <w:szCs w:val="20"/>
        </w:rPr>
        <w:t>Using insulation material in the roof construction could achieve a reduction of U-value more than 69%.</w:t>
      </w:r>
    </w:p>
    <w:p w:rsidR="00A76592" w:rsidRDefault="00A76592" w:rsidP="00622644">
      <w:pPr>
        <w:pStyle w:val="ListParagraph"/>
        <w:numPr>
          <w:ilvl w:val="0"/>
          <w:numId w:val="10"/>
        </w:numPr>
        <w:autoSpaceDE w:val="0"/>
        <w:autoSpaceDN w:val="0"/>
        <w:bidi w:val="0"/>
        <w:adjustRightInd w:val="0"/>
        <w:spacing w:after="0"/>
        <w:jc w:val="both"/>
        <w:rPr>
          <w:rFonts w:ascii="Times New Roman" w:eastAsia="Times New Roman" w:hAnsi="Times New Roman" w:cs="Times New Roman"/>
          <w:sz w:val="20"/>
          <w:szCs w:val="20"/>
        </w:rPr>
      </w:pPr>
      <w:r w:rsidRPr="00DE517B">
        <w:rPr>
          <w:rFonts w:ascii="Times New Roman" w:eastAsia="Times New Roman" w:hAnsi="Times New Roman" w:cs="Times New Roman"/>
          <w:sz w:val="20"/>
          <w:szCs w:val="20"/>
        </w:rPr>
        <w:t>Using insulation material in the windows and the doors construction could achieve a reduction of U-value nearly 84%.</w:t>
      </w:r>
    </w:p>
    <w:p w:rsidR="00A76592" w:rsidRDefault="00A76592" w:rsidP="00622644">
      <w:pPr>
        <w:autoSpaceDE w:val="0"/>
        <w:autoSpaceDN w:val="0"/>
        <w:adjustRightInd w:val="0"/>
        <w:jc w:val="both"/>
      </w:pPr>
      <w:r w:rsidRPr="0065644D">
        <w:t>And so the energy consumption and the carbon foo</w:t>
      </w:r>
      <w:r w:rsidR="0047661B">
        <w:t>tprint would reduce around 7.5%</w:t>
      </w:r>
      <w:r w:rsidR="007971CB">
        <w:t xml:space="preserve"> </w:t>
      </w:r>
      <w:r w:rsidR="0047661B" w:rsidRPr="00C06CE4">
        <w:rPr>
          <w:rFonts w:asciiTheme="majorBidi" w:hAnsiTheme="majorBidi" w:cstheme="majorBidi"/>
        </w:rPr>
        <w:t>[5].</w:t>
      </w:r>
    </w:p>
    <w:p w:rsidR="00427CD1" w:rsidRDefault="00427CD1" w:rsidP="003440FF"/>
    <w:p w:rsidR="00B72FD9" w:rsidRDefault="00B72FD9" w:rsidP="00B72FD9">
      <w:pPr>
        <w:pStyle w:val="Heading1"/>
        <w:numPr>
          <w:ilvl w:val="0"/>
          <w:numId w:val="0"/>
        </w:numPr>
        <w:spacing w:before="0" w:after="0"/>
        <w:jc w:val="left"/>
        <w:rPr>
          <w:b/>
          <w:bCs/>
        </w:rPr>
      </w:pPr>
    </w:p>
    <w:p w:rsidR="002D231C" w:rsidRDefault="003615AF" w:rsidP="007971CB">
      <w:pPr>
        <w:pStyle w:val="Heading1"/>
        <w:numPr>
          <w:ilvl w:val="0"/>
          <w:numId w:val="35"/>
        </w:numPr>
        <w:spacing w:before="0" w:after="0"/>
        <w:jc w:val="left"/>
        <w:rPr>
          <w:b/>
          <w:bCs/>
        </w:rPr>
      </w:pPr>
      <w:r w:rsidRPr="00305532">
        <w:rPr>
          <w:b/>
          <w:bCs/>
        </w:rPr>
        <w:t>The c</w:t>
      </w:r>
      <w:r w:rsidR="002D231C" w:rsidRPr="00305532">
        <w:rPr>
          <w:b/>
          <w:bCs/>
        </w:rPr>
        <w:t>ase studies</w:t>
      </w:r>
      <w:r w:rsidRPr="00305532">
        <w:rPr>
          <w:b/>
          <w:bCs/>
        </w:rPr>
        <w:t xml:space="preserve"> of CO</w:t>
      </w:r>
      <w:r w:rsidRPr="0047661B">
        <w:rPr>
          <w:b/>
          <w:bCs/>
          <w:vertAlign w:val="subscript"/>
        </w:rPr>
        <w:t>2</w:t>
      </w:r>
      <w:r w:rsidRPr="00305532">
        <w:rPr>
          <w:b/>
          <w:bCs/>
        </w:rPr>
        <w:t xml:space="preserve"> mitigation</w:t>
      </w:r>
    </w:p>
    <w:p w:rsidR="005645B5" w:rsidRPr="00305532" w:rsidRDefault="005645B5" w:rsidP="005645B5">
      <w:pPr>
        <w:pStyle w:val="Heading1"/>
        <w:numPr>
          <w:ilvl w:val="0"/>
          <w:numId w:val="0"/>
        </w:numPr>
        <w:jc w:val="left"/>
        <w:rPr>
          <w:b/>
          <w:bCs/>
        </w:rPr>
      </w:pPr>
      <w:r w:rsidRPr="00305532">
        <w:rPr>
          <w:b/>
          <w:bCs/>
        </w:rPr>
        <w:t>3</w:t>
      </w:r>
      <w:r w:rsidR="007971CB">
        <w:rPr>
          <w:b/>
          <w:bCs/>
        </w:rPr>
        <w:t>.1</w:t>
      </w:r>
      <w:r w:rsidRPr="00305532">
        <w:rPr>
          <w:b/>
          <w:bCs/>
        </w:rPr>
        <w:t>.  The selection criteria of case studies</w:t>
      </w:r>
    </w:p>
    <w:p w:rsidR="005645B5" w:rsidRDefault="005645B5" w:rsidP="00DF4FB5">
      <w:pPr>
        <w:jc w:val="both"/>
      </w:pPr>
      <w:r>
        <w:t xml:space="preserve">The five </w:t>
      </w:r>
      <w:r w:rsidR="00A43E21">
        <w:t xml:space="preserve">selected </w:t>
      </w:r>
      <w:r>
        <w:t>examples</w:t>
      </w:r>
      <w:r w:rsidR="00A43E21">
        <w:t xml:space="preserve"> are</w:t>
      </w:r>
      <w:r>
        <w:t xml:space="preserve"> based on their different treatment methods of CO</w:t>
      </w:r>
      <w:r w:rsidRPr="00253C29">
        <w:rPr>
          <w:vertAlign w:val="subscript"/>
        </w:rPr>
        <w:t>2</w:t>
      </w:r>
      <w:r>
        <w:t xml:space="preserve"> </w:t>
      </w:r>
      <w:r w:rsidRPr="005645B5">
        <w:t xml:space="preserve">emissions: </w:t>
      </w:r>
      <w:r>
        <w:t>some of these</w:t>
      </w:r>
      <w:r w:rsidRPr="005645B5">
        <w:t xml:space="preserve"> example</w:t>
      </w:r>
      <w:r>
        <w:t>s</w:t>
      </w:r>
      <w:r w:rsidRPr="005645B5">
        <w:t xml:space="preserve"> used innovative (active and passive) design methods from the beginning of the design-stage; while </w:t>
      </w:r>
      <w:r>
        <w:t xml:space="preserve">other </w:t>
      </w:r>
      <w:r w:rsidR="00A43E21">
        <w:t>examples</w:t>
      </w:r>
      <w:r w:rsidRPr="005645B5">
        <w:t xml:space="preserve"> used sustainable materials through the construction-stage, </w:t>
      </w:r>
      <w:r w:rsidR="00A43E21">
        <w:t xml:space="preserve">also other examples </w:t>
      </w:r>
      <w:r w:rsidRPr="005645B5">
        <w:t>ha</w:t>
      </w:r>
      <w:r w:rsidR="00DF4FB5">
        <w:t>ve</w:t>
      </w:r>
      <w:r w:rsidRPr="005645B5">
        <w:t xml:space="preserve"> been</w:t>
      </w:r>
      <w:r w:rsidR="00A43E21">
        <w:t xml:space="preserve"> added advanced</w:t>
      </w:r>
      <w:r w:rsidR="00A43E21" w:rsidRPr="00A43E21">
        <w:t xml:space="preserve"> </w:t>
      </w:r>
      <w:r w:rsidR="00A43E21" w:rsidRPr="005645B5">
        <w:t>elements</w:t>
      </w:r>
      <w:r w:rsidR="00A43E21">
        <w:t xml:space="preserve"> of technology</w:t>
      </w:r>
      <w:r w:rsidRPr="005645B5">
        <w:t xml:space="preserve"> in the use-stage, and the</w:t>
      </w:r>
      <w:r>
        <w:t>re are also</w:t>
      </w:r>
      <w:r w:rsidRPr="005645B5">
        <w:t xml:space="preserve"> </w:t>
      </w:r>
      <w:r>
        <w:t>examples which</w:t>
      </w:r>
      <w:r w:rsidRPr="005645B5">
        <w:t xml:space="preserve"> was</w:t>
      </w:r>
      <w:r>
        <w:t xml:space="preserve"> a zero carbon building from the beginning.</w:t>
      </w:r>
    </w:p>
    <w:p w:rsidR="005645B5" w:rsidRDefault="005645B5" w:rsidP="00622644">
      <w:pPr>
        <w:pStyle w:val="Heading1"/>
        <w:numPr>
          <w:ilvl w:val="0"/>
          <w:numId w:val="0"/>
        </w:numPr>
        <w:spacing w:before="0" w:after="0"/>
        <w:jc w:val="both"/>
        <w:rPr>
          <w:b/>
          <w:bCs/>
        </w:rPr>
      </w:pPr>
    </w:p>
    <w:p w:rsidR="00ED0FFA" w:rsidRDefault="007971CB" w:rsidP="00622644">
      <w:pPr>
        <w:pStyle w:val="Heading1"/>
        <w:numPr>
          <w:ilvl w:val="0"/>
          <w:numId w:val="0"/>
        </w:numPr>
        <w:spacing w:before="0" w:after="0"/>
        <w:jc w:val="both"/>
        <w:rPr>
          <w:b/>
          <w:bCs/>
        </w:rPr>
      </w:pPr>
      <w:r>
        <w:rPr>
          <w:b/>
          <w:bCs/>
        </w:rPr>
        <w:t>3.2</w:t>
      </w:r>
      <w:r w:rsidR="00BF60FB">
        <w:rPr>
          <w:b/>
          <w:bCs/>
        </w:rPr>
        <w:t xml:space="preserve">.  </w:t>
      </w:r>
      <w:r w:rsidR="00245E2D">
        <w:rPr>
          <w:b/>
          <w:bCs/>
        </w:rPr>
        <w:t>Public buildings</w:t>
      </w:r>
    </w:p>
    <w:p w:rsidR="00B72FD9" w:rsidRPr="00B72FD9" w:rsidRDefault="00B72FD9" w:rsidP="00622644">
      <w:pPr>
        <w:jc w:val="both"/>
      </w:pPr>
    </w:p>
    <w:p w:rsidR="009E3CC8" w:rsidRPr="0040597B" w:rsidRDefault="009E3CC8" w:rsidP="0040597B">
      <w:pPr>
        <w:pStyle w:val="ListParagraph"/>
        <w:numPr>
          <w:ilvl w:val="2"/>
          <w:numId w:val="35"/>
        </w:numPr>
        <w:bidi w:val="0"/>
        <w:jc w:val="both"/>
        <w:rPr>
          <w:u w:val="single"/>
        </w:rPr>
      </w:pPr>
      <w:r w:rsidRPr="0040597B">
        <w:rPr>
          <w:u w:val="single"/>
        </w:rPr>
        <w:t>The Am</w:t>
      </w:r>
      <w:r w:rsidR="00B72FD9" w:rsidRPr="0040597B">
        <w:rPr>
          <w:u w:val="single"/>
        </w:rPr>
        <w:t>erican University in Cairo (AUC), New Cairo, Egypt</w:t>
      </w:r>
    </w:p>
    <w:p w:rsidR="00DD2FCE" w:rsidRDefault="00DD2FCE" w:rsidP="00DD2FCE">
      <w:pPr>
        <w:ind w:left="360"/>
        <w:jc w:val="center"/>
        <w:rPr>
          <w:u w:val="single"/>
        </w:rPr>
      </w:pPr>
      <w:r>
        <w:rPr>
          <w:noProof/>
        </w:rPr>
        <w:lastRenderedPageBreak/>
        <w:drawing>
          <wp:inline distT="0" distB="0" distL="0" distR="0">
            <wp:extent cx="2797791" cy="1241330"/>
            <wp:effectExtent l="0" t="0" r="3175" b="0"/>
            <wp:docPr id="5" name="Picture 5" descr="D:\master\a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ster\au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1873" cy="1243141"/>
                    </a:xfrm>
                    <a:prstGeom prst="rect">
                      <a:avLst/>
                    </a:prstGeom>
                    <a:noFill/>
                    <a:ln>
                      <a:noFill/>
                    </a:ln>
                  </pic:spPr>
                </pic:pic>
              </a:graphicData>
            </a:graphic>
          </wp:inline>
        </w:drawing>
      </w:r>
    </w:p>
    <w:p w:rsidR="00C5364E" w:rsidRPr="00C5364E" w:rsidRDefault="00C5364E" w:rsidP="00DF4FB5">
      <w:pPr>
        <w:autoSpaceDE w:val="0"/>
        <w:autoSpaceDN w:val="0"/>
        <w:adjustRightInd w:val="0"/>
        <w:jc w:val="center"/>
        <w:rPr>
          <w:i/>
          <w:iCs/>
        </w:rPr>
      </w:pPr>
      <w:r w:rsidRPr="00C5364E">
        <w:rPr>
          <w:i/>
          <w:iCs/>
        </w:rPr>
        <w:t>Figure (</w:t>
      </w:r>
      <w:r w:rsidR="00DF4FB5">
        <w:rPr>
          <w:i/>
          <w:iCs/>
        </w:rPr>
        <w:t>8</w:t>
      </w:r>
      <w:r w:rsidRPr="00C5364E">
        <w:rPr>
          <w:i/>
          <w:iCs/>
        </w:rPr>
        <w:t>): Th</w:t>
      </w:r>
      <w:r w:rsidR="00460C66">
        <w:rPr>
          <w:i/>
          <w:iCs/>
        </w:rPr>
        <w:t xml:space="preserve">e American University in Cairo, </w:t>
      </w:r>
      <w:r w:rsidRPr="00C5364E">
        <w:rPr>
          <w:i/>
          <w:iCs/>
        </w:rPr>
        <w:t>New Cairo</w:t>
      </w:r>
    </w:p>
    <w:p w:rsidR="00ED0FFA" w:rsidRPr="00182359" w:rsidRDefault="00ED0FFA" w:rsidP="00ED0FFA">
      <w:pPr>
        <w:autoSpaceDE w:val="0"/>
        <w:autoSpaceDN w:val="0"/>
        <w:adjustRightInd w:val="0"/>
        <w:jc w:val="center"/>
      </w:pPr>
      <w:r w:rsidRPr="00936707">
        <w:rPr>
          <w:u w:val="single"/>
        </w:rPr>
        <w:t>Location:</w:t>
      </w:r>
      <w:r w:rsidRPr="00182359">
        <w:t xml:space="preserve"> New Cairo, Egypt</w:t>
      </w:r>
    </w:p>
    <w:p w:rsidR="00ED0FFA" w:rsidRPr="00182359" w:rsidRDefault="00ED0FFA" w:rsidP="00ED0FFA">
      <w:pPr>
        <w:autoSpaceDE w:val="0"/>
        <w:autoSpaceDN w:val="0"/>
        <w:adjustRightInd w:val="0"/>
        <w:jc w:val="center"/>
      </w:pPr>
      <w:r w:rsidRPr="00936707">
        <w:rPr>
          <w:u w:val="single"/>
        </w:rPr>
        <w:t>Founded:</w:t>
      </w:r>
      <w:r w:rsidRPr="00182359">
        <w:t xml:space="preserve"> in 1919</w:t>
      </w:r>
    </w:p>
    <w:p w:rsidR="00DD2FCE" w:rsidRDefault="00ED0FFA" w:rsidP="00ED0FFA">
      <w:pPr>
        <w:jc w:val="center"/>
        <w:rPr>
          <w:u w:val="single"/>
        </w:rPr>
      </w:pPr>
      <w:r w:rsidRPr="00936707">
        <w:rPr>
          <w:u w:val="single"/>
        </w:rPr>
        <w:t>Area:</w:t>
      </w:r>
      <w:r w:rsidRPr="00182359">
        <w:t xml:space="preserve"> 260 acres</w:t>
      </w:r>
      <w:r w:rsidR="00622644">
        <w:t xml:space="preserve"> </w:t>
      </w:r>
      <w:r w:rsidR="00B72FD9">
        <w:t>[6]</w:t>
      </w:r>
    </w:p>
    <w:p w:rsidR="00ED0FFA" w:rsidRPr="00B72FD9" w:rsidRDefault="007971CB" w:rsidP="00622644">
      <w:pPr>
        <w:jc w:val="both"/>
        <w:rPr>
          <w:b/>
          <w:bCs/>
        </w:rPr>
      </w:pPr>
      <w:r>
        <w:rPr>
          <w:b/>
          <w:bCs/>
        </w:rPr>
        <w:t>3.2</w:t>
      </w:r>
      <w:r w:rsidR="00B72FD9" w:rsidRPr="00B72FD9">
        <w:rPr>
          <w:b/>
          <w:bCs/>
        </w:rPr>
        <w:t xml:space="preserve">.1.1. </w:t>
      </w:r>
      <w:r w:rsidR="00ED0FFA" w:rsidRPr="00B72FD9">
        <w:rPr>
          <w:b/>
          <w:bCs/>
        </w:rPr>
        <w:t>Building description:</w:t>
      </w:r>
    </w:p>
    <w:p w:rsidR="00ED0FFA" w:rsidRDefault="00ED0FFA" w:rsidP="00622644">
      <w:pPr>
        <w:pStyle w:val="ListParagraph"/>
        <w:numPr>
          <w:ilvl w:val="0"/>
          <w:numId w:val="11"/>
        </w:numPr>
        <w:autoSpaceDE w:val="0"/>
        <w:autoSpaceDN w:val="0"/>
        <w:bidi w:val="0"/>
        <w:adjustRightInd w:val="0"/>
        <w:spacing w:after="0"/>
        <w:jc w:val="both"/>
        <w:rPr>
          <w:rFonts w:ascii="Times New Roman" w:eastAsia="Times New Roman" w:hAnsi="Times New Roman" w:cs="Times New Roman"/>
          <w:sz w:val="20"/>
          <w:szCs w:val="20"/>
        </w:rPr>
      </w:pPr>
      <w:r w:rsidRPr="000815D6">
        <w:rPr>
          <w:rFonts w:ascii="Times New Roman" w:eastAsia="Times New Roman" w:hAnsi="Times New Roman" w:cs="Times New Roman"/>
          <w:sz w:val="20"/>
          <w:szCs w:val="20"/>
        </w:rPr>
        <w:t>AUC aspires to enhance sustainable development in all its activities.</w:t>
      </w:r>
    </w:p>
    <w:p w:rsidR="00ED0FFA" w:rsidRDefault="00ED0FFA" w:rsidP="00622644">
      <w:pPr>
        <w:pStyle w:val="ListParagraph"/>
        <w:numPr>
          <w:ilvl w:val="0"/>
          <w:numId w:val="11"/>
        </w:numPr>
        <w:autoSpaceDE w:val="0"/>
        <w:autoSpaceDN w:val="0"/>
        <w:bidi w:val="0"/>
        <w:adjustRightInd w:val="0"/>
        <w:spacing w:after="0"/>
        <w:jc w:val="both"/>
        <w:rPr>
          <w:rFonts w:ascii="Times New Roman" w:eastAsia="Times New Roman" w:hAnsi="Times New Roman" w:cs="Times New Roman"/>
          <w:sz w:val="20"/>
          <w:szCs w:val="20"/>
        </w:rPr>
      </w:pPr>
      <w:r w:rsidRPr="000815D6">
        <w:rPr>
          <w:rFonts w:ascii="Times New Roman" w:eastAsia="Times New Roman" w:hAnsi="Times New Roman" w:cs="Times New Roman"/>
          <w:sz w:val="20"/>
          <w:szCs w:val="20"/>
        </w:rPr>
        <w:t xml:space="preserve">Since September 2008, the University moved the bulk of its operations from 9 acres of campuses centered on </w:t>
      </w:r>
      <w:proofErr w:type="spellStart"/>
      <w:r w:rsidRPr="000815D6">
        <w:rPr>
          <w:rFonts w:ascii="Times New Roman" w:eastAsia="Times New Roman" w:hAnsi="Times New Roman" w:cs="Times New Roman"/>
          <w:sz w:val="20"/>
          <w:szCs w:val="20"/>
        </w:rPr>
        <w:t>Tahrir</w:t>
      </w:r>
      <w:proofErr w:type="spellEnd"/>
      <w:r w:rsidRPr="000815D6">
        <w:rPr>
          <w:rFonts w:ascii="Times New Roman" w:eastAsia="Times New Roman" w:hAnsi="Times New Roman" w:cs="Times New Roman"/>
          <w:sz w:val="20"/>
          <w:szCs w:val="20"/>
        </w:rPr>
        <w:t xml:space="preserve"> Square in downtown Cairo to an all-new state-of-the-art 260 </w:t>
      </w:r>
      <w:proofErr w:type="gramStart"/>
      <w:r w:rsidRPr="000815D6">
        <w:rPr>
          <w:rFonts w:ascii="Times New Roman" w:eastAsia="Times New Roman" w:hAnsi="Times New Roman" w:cs="Times New Roman"/>
          <w:sz w:val="20"/>
          <w:szCs w:val="20"/>
        </w:rPr>
        <w:t>acres</w:t>
      </w:r>
      <w:proofErr w:type="gramEnd"/>
      <w:r w:rsidRPr="000815D6">
        <w:rPr>
          <w:rFonts w:ascii="Times New Roman" w:eastAsia="Times New Roman" w:hAnsi="Times New Roman" w:cs="Times New Roman"/>
          <w:sz w:val="20"/>
          <w:szCs w:val="20"/>
        </w:rPr>
        <w:t xml:space="preserve"> campus in the developing desert city of New Cairo. </w:t>
      </w:r>
      <w:r>
        <w:rPr>
          <w:rFonts w:ascii="Times New Roman" w:eastAsia="Times New Roman" w:hAnsi="Times New Roman" w:cs="Times New Roman"/>
          <w:sz w:val="20"/>
          <w:szCs w:val="20"/>
        </w:rPr>
        <w:t xml:space="preserve">Therefore, </w:t>
      </w:r>
      <w:r w:rsidRPr="000815D6">
        <w:rPr>
          <w:rFonts w:ascii="Times New Roman" w:eastAsia="Times New Roman" w:hAnsi="Times New Roman" w:cs="Times New Roman"/>
          <w:sz w:val="20"/>
          <w:szCs w:val="20"/>
        </w:rPr>
        <w:t>the budget of the University’s operation has been more than doubled, and the student, faculty, and staff head counts have been increased and University’s activities have expanded. Thus, it's carbon footprint has a significant increase by the Academic Year 2012 (AY 12) (September 1, 2011 through August 31, 2012)</w:t>
      </w:r>
      <w:r>
        <w:rPr>
          <w:rFonts w:ascii="Times New Roman" w:eastAsia="Times New Roman" w:hAnsi="Times New Roman" w:cs="Times New Roman"/>
          <w:sz w:val="20"/>
          <w:szCs w:val="20"/>
        </w:rPr>
        <w:t>.</w:t>
      </w:r>
    </w:p>
    <w:p w:rsidR="00ED0FFA" w:rsidRPr="009E3CC8" w:rsidRDefault="007971CB" w:rsidP="00622644">
      <w:pPr>
        <w:autoSpaceDE w:val="0"/>
        <w:autoSpaceDN w:val="0"/>
        <w:adjustRightInd w:val="0"/>
        <w:jc w:val="both"/>
        <w:rPr>
          <w:b/>
          <w:bCs/>
        </w:rPr>
      </w:pPr>
      <w:r>
        <w:rPr>
          <w:b/>
          <w:bCs/>
        </w:rPr>
        <w:t>3.2</w:t>
      </w:r>
      <w:r w:rsidR="00B72FD9">
        <w:rPr>
          <w:b/>
          <w:bCs/>
        </w:rPr>
        <w:t xml:space="preserve">.1.2. </w:t>
      </w:r>
      <w:r w:rsidR="00ED0FFA">
        <w:rPr>
          <w:b/>
          <w:bCs/>
        </w:rPr>
        <w:t>Carbon footprint before retrofitting:</w:t>
      </w:r>
    </w:p>
    <w:p w:rsidR="00ED0FFA" w:rsidRPr="00E36345" w:rsidRDefault="00ED0FFA" w:rsidP="00622644">
      <w:pPr>
        <w:autoSpaceDE w:val="0"/>
        <w:autoSpaceDN w:val="0"/>
        <w:adjustRightInd w:val="0"/>
        <w:jc w:val="both"/>
      </w:pPr>
      <w:r w:rsidRPr="00E36345">
        <w:t xml:space="preserve">At (AY 12), </w:t>
      </w:r>
      <w:proofErr w:type="spellStart"/>
      <w:r w:rsidRPr="00E36345">
        <w:t>Jaskolski</w:t>
      </w:r>
      <w:proofErr w:type="spellEnd"/>
      <w:r w:rsidRPr="00E36345">
        <w:t xml:space="preserve"> T et al</w:t>
      </w:r>
      <w:r>
        <w:t xml:space="preserve">. </w:t>
      </w:r>
      <w:r w:rsidRPr="00E36345">
        <w:t>proved through a studied analysis that the AUC's carbon footprint was calculated to be 37,712 MT CO</w:t>
      </w:r>
      <w:r w:rsidRPr="002F263F">
        <w:rPr>
          <w:vertAlign w:val="subscript"/>
        </w:rPr>
        <w:t>2</w:t>
      </w:r>
      <w:r w:rsidRPr="00E36345">
        <w:t>e</w:t>
      </w:r>
      <w:r w:rsidR="007971CB">
        <w:t xml:space="preserve"> </w:t>
      </w:r>
      <w:r>
        <w:t>[</w:t>
      </w:r>
      <w:r w:rsidR="00F8722E">
        <w:t>6</w:t>
      </w:r>
      <w:r>
        <w:t>]</w:t>
      </w:r>
      <w:r w:rsidR="002E553B">
        <w:t xml:space="preserve"> </w:t>
      </w:r>
      <w:r w:rsidRPr="00E36345">
        <w:t>and the</w:t>
      </w:r>
      <w:r>
        <w:t>re a</w:t>
      </w:r>
      <w:r w:rsidR="002E553B">
        <w:t>re six main contributors</w:t>
      </w:r>
    </w:p>
    <w:p w:rsidR="00ED0FFA" w:rsidRPr="00E36345" w:rsidRDefault="00ED0FFA" w:rsidP="00622644">
      <w:pPr>
        <w:autoSpaceDE w:val="0"/>
        <w:autoSpaceDN w:val="0"/>
        <w:adjustRightInd w:val="0"/>
        <w:jc w:val="both"/>
      </w:pPr>
      <w:r w:rsidRPr="00E36345">
        <w:t>(1) HVAC and domestic hot water (20,296.4 MT CO</w:t>
      </w:r>
      <w:r w:rsidRPr="002F263F">
        <w:rPr>
          <w:vertAlign w:val="subscript"/>
        </w:rPr>
        <w:t>2</w:t>
      </w:r>
      <w:r w:rsidR="00427CD1">
        <w:t>e)</w:t>
      </w:r>
      <w:r w:rsidRPr="00E36345">
        <w:t>.</w:t>
      </w:r>
    </w:p>
    <w:p w:rsidR="00ED0FFA" w:rsidRPr="00E36345" w:rsidRDefault="00ED0FFA" w:rsidP="00622644">
      <w:pPr>
        <w:autoSpaceDE w:val="0"/>
        <w:autoSpaceDN w:val="0"/>
        <w:adjustRightInd w:val="0"/>
        <w:jc w:val="both"/>
      </w:pPr>
      <w:r w:rsidRPr="00E36345">
        <w:t>(2) Lighting and other electrical equipment (8,888 MT CO</w:t>
      </w:r>
      <w:r w:rsidRPr="002F263F">
        <w:rPr>
          <w:vertAlign w:val="subscript"/>
        </w:rPr>
        <w:t>2</w:t>
      </w:r>
      <w:r w:rsidR="00427CD1">
        <w:t>e)</w:t>
      </w:r>
      <w:r w:rsidRPr="00E36345">
        <w:t>.</w:t>
      </w:r>
    </w:p>
    <w:p w:rsidR="00ED0FFA" w:rsidRPr="00E36345" w:rsidRDefault="00ED0FFA" w:rsidP="00622644">
      <w:pPr>
        <w:autoSpaceDE w:val="0"/>
        <w:autoSpaceDN w:val="0"/>
        <w:adjustRightInd w:val="0"/>
        <w:jc w:val="both"/>
      </w:pPr>
      <w:r w:rsidRPr="00E36345">
        <w:t>(3) Paper consumption (689.1 MT CO</w:t>
      </w:r>
      <w:r w:rsidRPr="002F263F">
        <w:rPr>
          <w:vertAlign w:val="subscript"/>
        </w:rPr>
        <w:t>2</w:t>
      </w:r>
      <w:r w:rsidR="00427CD1">
        <w:t>e)</w:t>
      </w:r>
      <w:r w:rsidRPr="00E36345">
        <w:t>.</w:t>
      </w:r>
    </w:p>
    <w:p w:rsidR="00ED0FFA" w:rsidRPr="00E36345" w:rsidRDefault="00ED0FFA" w:rsidP="00622644">
      <w:pPr>
        <w:autoSpaceDE w:val="0"/>
        <w:autoSpaceDN w:val="0"/>
        <w:adjustRightInd w:val="0"/>
        <w:jc w:val="both"/>
      </w:pPr>
      <w:r w:rsidRPr="00E36345">
        <w:t>(4) Water supply (720.3 MT CO</w:t>
      </w:r>
      <w:r w:rsidRPr="002F263F">
        <w:rPr>
          <w:vertAlign w:val="subscript"/>
        </w:rPr>
        <w:t>2</w:t>
      </w:r>
      <w:r w:rsidR="00427CD1">
        <w:t>e)</w:t>
      </w:r>
      <w:r w:rsidRPr="00E36345">
        <w:t>.</w:t>
      </w:r>
    </w:p>
    <w:p w:rsidR="00ED0FFA" w:rsidRPr="00E36345" w:rsidRDefault="00ED0FFA" w:rsidP="00622644">
      <w:pPr>
        <w:autoSpaceDE w:val="0"/>
        <w:autoSpaceDN w:val="0"/>
        <w:adjustRightInd w:val="0"/>
        <w:jc w:val="both"/>
      </w:pPr>
      <w:r w:rsidRPr="00E36345">
        <w:t>(5) Transportation (especially commuting by bus and car) (8,290.5 MT CO</w:t>
      </w:r>
      <w:r w:rsidRPr="002F263F">
        <w:rPr>
          <w:vertAlign w:val="subscript"/>
        </w:rPr>
        <w:t>2</w:t>
      </w:r>
      <w:r w:rsidR="00427CD1">
        <w:t>e).</w:t>
      </w:r>
    </w:p>
    <w:p w:rsidR="00ED0FFA" w:rsidRDefault="00ED0FFA" w:rsidP="00622644">
      <w:pPr>
        <w:autoSpaceDE w:val="0"/>
        <w:autoSpaceDN w:val="0"/>
        <w:adjustRightInd w:val="0"/>
        <w:jc w:val="both"/>
      </w:pPr>
      <w:r w:rsidRPr="00E36345">
        <w:t>(6) Use of refrigerants (566.2 MT CO</w:t>
      </w:r>
      <w:r w:rsidRPr="002F263F">
        <w:rPr>
          <w:vertAlign w:val="subscript"/>
        </w:rPr>
        <w:t>2</w:t>
      </w:r>
      <w:r w:rsidRPr="00E36345">
        <w:t>e)</w:t>
      </w:r>
      <w:r w:rsidR="002E553B">
        <w:t xml:space="preserve"> </w:t>
      </w:r>
      <w:r w:rsidR="00F8722E">
        <w:t>[7</w:t>
      </w:r>
      <w:r w:rsidR="00D42E00">
        <w:t>]</w:t>
      </w:r>
      <w:r w:rsidR="002E553B">
        <w:t>.</w:t>
      </w:r>
    </w:p>
    <w:p w:rsidR="00ED0FFA" w:rsidRDefault="007971CB" w:rsidP="00622644">
      <w:pPr>
        <w:jc w:val="both"/>
        <w:rPr>
          <w:b/>
          <w:bCs/>
        </w:rPr>
      </w:pPr>
      <w:r>
        <w:rPr>
          <w:b/>
          <w:bCs/>
        </w:rPr>
        <w:t>3.2</w:t>
      </w:r>
      <w:r w:rsidR="00B72FD9">
        <w:rPr>
          <w:b/>
          <w:bCs/>
        </w:rPr>
        <w:t xml:space="preserve">.1.3. </w:t>
      </w:r>
      <w:r w:rsidR="00ED0FFA">
        <w:rPr>
          <w:b/>
          <w:bCs/>
        </w:rPr>
        <w:t>Retrofitting elements:</w:t>
      </w:r>
    </w:p>
    <w:p w:rsidR="00ED0FFA" w:rsidRPr="00702733" w:rsidRDefault="002E553B" w:rsidP="00622644">
      <w:pPr>
        <w:autoSpaceDE w:val="0"/>
        <w:autoSpaceDN w:val="0"/>
        <w:adjustRightInd w:val="0"/>
        <w:jc w:val="both"/>
      </w:pPr>
      <w:r>
        <w:t>AUC controlled the</w:t>
      </w:r>
      <w:r w:rsidR="00ED0FFA" w:rsidRPr="00702733">
        <w:t xml:space="preserve"> six main contributors</w:t>
      </w:r>
      <w:r>
        <w:t xml:space="preserve"> to the carbon footprint which </w:t>
      </w:r>
      <w:r w:rsidR="00ED0FFA" w:rsidRPr="00702733">
        <w:t>were divided to reductions and increases for each major category of emissions between AY 12 and AY 14</w:t>
      </w:r>
      <w:r w:rsidR="00ED0FFA">
        <w:t xml:space="preserve"> as the following:</w:t>
      </w:r>
    </w:p>
    <w:p w:rsidR="00ED0FFA" w:rsidRDefault="00ED0FFA" w:rsidP="00622644">
      <w:pPr>
        <w:autoSpaceDE w:val="0"/>
        <w:autoSpaceDN w:val="0"/>
        <w:adjustRightInd w:val="0"/>
        <w:jc w:val="both"/>
      </w:pPr>
      <w:r>
        <w:t xml:space="preserve">Fist: </w:t>
      </w:r>
      <w:r w:rsidRPr="00702733">
        <w:t>Healthy reductions in carbon emissions from:</w:t>
      </w:r>
    </w:p>
    <w:p w:rsidR="00ED0FFA" w:rsidRPr="00CF5F03" w:rsidRDefault="00ED0FFA" w:rsidP="00622644">
      <w:pPr>
        <w:pStyle w:val="ListParagraph"/>
        <w:numPr>
          <w:ilvl w:val="0"/>
          <w:numId w:val="13"/>
        </w:numPr>
        <w:autoSpaceDE w:val="0"/>
        <w:autoSpaceDN w:val="0"/>
        <w:bidi w:val="0"/>
        <w:adjustRightInd w:val="0"/>
        <w:spacing w:after="0"/>
        <w:jc w:val="both"/>
        <w:rPr>
          <w:rFonts w:ascii="Times New Roman" w:eastAsia="Times New Roman" w:hAnsi="Times New Roman" w:cs="Times New Roman"/>
          <w:sz w:val="20"/>
          <w:szCs w:val="20"/>
        </w:rPr>
      </w:pPr>
      <w:r w:rsidRPr="00CF5F03">
        <w:rPr>
          <w:rFonts w:ascii="Times New Roman" w:eastAsia="Times New Roman" w:hAnsi="Times New Roman" w:cs="Times New Roman"/>
          <w:sz w:val="20"/>
          <w:szCs w:val="20"/>
        </w:rPr>
        <w:t>HVAC and domestic hot water (-22%)</w:t>
      </w:r>
    </w:p>
    <w:p w:rsidR="00ED0FFA" w:rsidRPr="00CF5F03" w:rsidRDefault="00ED0FFA" w:rsidP="00622644">
      <w:pPr>
        <w:pStyle w:val="ListParagraph"/>
        <w:numPr>
          <w:ilvl w:val="0"/>
          <w:numId w:val="13"/>
        </w:numPr>
        <w:autoSpaceDE w:val="0"/>
        <w:autoSpaceDN w:val="0"/>
        <w:bidi w:val="0"/>
        <w:adjustRightInd w:val="0"/>
        <w:spacing w:after="0"/>
        <w:jc w:val="both"/>
        <w:rPr>
          <w:rFonts w:ascii="Times New Roman" w:eastAsia="Times New Roman" w:hAnsi="Times New Roman" w:cs="Times New Roman"/>
          <w:sz w:val="20"/>
          <w:szCs w:val="20"/>
        </w:rPr>
      </w:pPr>
      <w:r w:rsidRPr="00CF5F03">
        <w:rPr>
          <w:rFonts w:ascii="Times New Roman" w:eastAsia="Times New Roman" w:hAnsi="Times New Roman" w:cs="Times New Roman"/>
          <w:sz w:val="20"/>
          <w:szCs w:val="20"/>
        </w:rPr>
        <w:t xml:space="preserve">Lighting and other electrical equipment </w:t>
      </w:r>
      <w:r>
        <w:rPr>
          <w:rFonts w:ascii="Times New Roman" w:eastAsia="Times New Roman" w:hAnsi="Times New Roman" w:cs="Times New Roman"/>
          <w:sz w:val="20"/>
          <w:szCs w:val="20"/>
        </w:rPr>
        <w:t>(-</w:t>
      </w:r>
      <w:r w:rsidR="002E553B">
        <w:rPr>
          <w:rFonts w:ascii="Times New Roman" w:eastAsia="Times New Roman" w:hAnsi="Times New Roman" w:cs="Times New Roman"/>
          <w:sz w:val="20"/>
          <w:szCs w:val="20"/>
        </w:rPr>
        <w:t>8%)</w:t>
      </w:r>
      <w:r w:rsidRPr="00CF5F03">
        <w:rPr>
          <w:rFonts w:ascii="Times New Roman" w:eastAsia="Times New Roman" w:hAnsi="Times New Roman" w:cs="Times New Roman"/>
          <w:sz w:val="20"/>
          <w:szCs w:val="20"/>
        </w:rPr>
        <w:t>.</w:t>
      </w:r>
    </w:p>
    <w:p w:rsidR="00ED0FFA" w:rsidRPr="00CF5F03" w:rsidRDefault="002E553B" w:rsidP="00622644">
      <w:pPr>
        <w:pStyle w:val="ListParagraph"/>
        <w:numPr>
          <w:ilvl w:val="0"/>
          <w:numId w:val="13"/>
        </w:numPr>
        <w:autoSpaceDE w:val="0"/>
        <w:autoSpaceDN w:val="0"/>
        <w:bidi w:val="0"/>
        <w:adjustRightInd w:val="0"/>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Paper consumption (-21%)</w:t>
      </w:r>
      <w:r w:rsidR="00ED0FFA" w:rsidRPr="00CF5F03">
        <w:rPr>
          <w:rFonts w:ascii="Times New Roman" w:eastAsia="Times New Roman" w:hAnsi="Times New Roman" w:cs="Times New Roman"/>
          <w:sz w:val="20"/>
          <w:szCs w:val="20"/>
        </w:rPr>
        <w:t>.</w:t>
      </w:r>
    </w:p>
    <w:p w:rsidR="00ED0FFA" w:rsidRPr="00CF5F03" w:rsidRDefault="002E553B" w:rsidP="00622644">
      <w:pPr>
        <w:pStyle w:val="ListParagraph"/>
        <w:numPr>
          <w:ilvl w:val="0"/>
          <w:numId w:val="13"/>
        </w:numPr>
        <w:autoSpaceDE w:val="0"/>
        <w:autoSpaceDN w:val="0"/>
        <w:bidi w:val="0"/>
        <w:adjustRightInd w:val="0"/>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Water supply (-25%)</w:t>
      </w:r>
      <w:r w:rsidR="00ED0FFA" w:rsidRPr="00CF5F03">
        <w:rPr>
          <w:rFonts w:ascii="Times New Roman" w:eastAsia="Times New Roman" w:hAnsi="Times New Roman" w:cs="Times New Roman"/>
          <w:sz w:val="20"/>
          <w:szCs w:val="20"/>
        </w:rPr>
        <w:t>.</w:t>
      </w:r>
    </w:p>
    <w:p w:rsidR="00ED0FFA" w:rsidRPr="00702733" w:rsidRDefault="00ED0FFA" w:rsidP="00622644">
      <w:pPr>
        <w:autoSpaceDE w:val="0"/>
        <w:autoSpaceDN w:val="0"/>
        <w:adjustRightInd w:val="0"/>
        <w:jc w:val="both"/>
      </w:pPr>
      <w:r w:rsidRPr="00702733">
        <w:t>Second: That four reducing elements were offset to a significant extent by increases in emissions from:</w:t>
      </w:r>
    </w:p>
    <w:p w:rsidR="00ED0FFA" w:rsidRDefault="00ED0FFA" w:rsidP="00622644">
      <w:pPr>
        <w:pStyle w:val="ListParagraph"/>
        <w:numPr>
          <w:ilvl w:val="0"/>
          <w:numId w:val="14"/>
        </w:numPr>
        <w:autoSpaceDE w:val="0"/>
        <w:autoSpaceDN w:val="0"/>
        <w:bidi w:val="0"/>
        <w:adjustRightInd w:val="0"/>
        <w:spacing w:after="0"/>
        <w:jc w:val="both"/>
        <w:rPr>
          <w:rFonts w:ascii="Times New Roman" w:eastAsia="Times New Roman" w:hAnsi="Times New Roman" w:cs="Times New Roman"/>
          <w:sz w:val="20"/>
          <w:szCs w:val="20"/>
        </w:rPr>
      </w:pPr>
      <w:r w:rsidRPr="00CF5F03">
        <w:rPr>
          <w:rFonts w:ascii="Times New Roman" w:eastAsia="Times New Roman" w:hAnsi="Times New Roman" w:cs="Times New Roman"/>
          <w:sz w:val="20"/>
          <w:szCs w:val="20"/>
        </w:rPr>
        <w:t>Transportation (especially commuting by bus and car (</w:t>
      </w:r>
      <w:r>
        <w:rPr>
          <w:rFonts w:ascii="Times New Roman" w:eastAsia="Times New Roman" w:hAnsi="Times New Roman" w:cs="Times New Roman"/>
          <w:sz w:val="20"/>
          <w:szCs w:val="20"/>
        </w:rPr>
        <w:t>+</w:t>
      </w:r>
      <w:r w:rsidR="008715DB">
        <w:rPr>
          <w:rFonts w:ascii="Times New Roman" w:eastAsia="Times New Roman" w:hAnsi="Times New Roman" w:cs="Times New Roman"/>
          <w:sz w:val="20"/>
          <w:szCs w:val="20"/>
        </w:rPr>
        <w:t>25%)</w:t>
      </w:r>
      <w:r w:rsidRPr="00CF5F03">
        <w:rPr>
          <w:rFonts w:ascii="Times New Roman" w:eastAsia="Times New Roman" w:hAnsi="Times New Roman" w:cs="Times New Roman"/>
          <w:sz w:val="20"/>
          <w:szCs w:val="20"/>
        </w:rPr>
        <w:t>.</w:t>
      </w:r>
    </w:p>
    <w:p w:rsidR="00ED0FFA" w:rsidRDefault="00ED0FFA" w:rsidP="00622644">
      <w:pPr>
        <w:pStyle w:val="ListParagraph"/>
        <w:numPr>
          <w:ilvl w:val="0"/>
          <w:numId w:val="14"/>
        </w:numPr>
        <w:autoSpaceDE w:val="0"/>
        <w:autoSpaceDN w:val="0"/>
        <w:bidi w:val="0"/>
        <w:adjustRightInd w:val="0"/>
        <w:spacing w:after="0"/>
        <w:jc w:val="both"/>
        <w:rPr>
          <w:rFonts w:ascii="Times New Roman" w:eastAsia="Times New Roman" w:hAnsi="Times New Roman" w:cs="Times New Roman"/>
          <w:sz w:val="20"/>
          <w:szCs w:val="20"/>
        </w:rPr>
      </w:pPr>
      <w:r w:rsidRPr="00CF5F03">
        <w:rPr>
          <w:rFonts w:ascii="Times New Roman" w:eastAsia="Times New Roman" w:hAnsi="Times New Roman" w:cs="Times New Roman"/>
          <w:sz w:val="20"/>
          <w:szCs w:val="20"/>
        </w:rPr>
        <w:t>Use of refrigerants (</w:t>
      </w:r>
      <w:r>
        <w:rPr>
          <w:rFonts w:ascii="Times New Roman" w:eastAsia="Times New Roman" w:hAnsi="Times New Roman" w:cs="Times New Roman"/>
          <w:sz w:val="20"/>
          <w:szCs w:val="20"/>
        </w:rPr>
        <w:t>+</w:t>
      </w:r>
      <w:r w:rsidR="008715DB">
        <w:rPr>
          <w:rFonts w:ascii="Times New Roman" w:eastAsia="Times New Roman" w:hAnsi="Times New Roman" w:cs="Times New Roman"/>
          <w:sz w:val="20"/>
          <w:szCs w:val="20"/>
        </w:rPr>
        <w:t>13%)</w:t>
      </w:r>
      <w:r w:rsidRPr="00CF5F03">
        <w:rPr>
          <w:rFonts w:ascii="Times New Roman" w:eastAsia="Times New Roman" w:hAnsi="Times New Roman" w:cs="Times New Roman"/>
          <w:sz w:val="20"/>
          <w:szCs w:val="20"/>
        </w:rPr>
        <w:t>.</w:t>
      </w:r>
    </w:p>
    <w:p w:rsidR="00ED0FFA" w:rsidRDefault="007971CB" w:rsidP="00622644">
      <w:pPr>
        <w:jc w:val="both"/>
        <w:rPr>
          <w:b/>
          <w:bCs/>
        </w:rPr>
      </w:pPr>
      <w:r>
        <w:rPr>
          <w:b/>
          <w:bCs/>
        </w:rPr>
        <w:t>3.2</w:t>
      </w:r>
      <w:r w:rsidR="00B72FD9">
        <w:rPr>
          <w:b/>
          <w:bCs/>
        </w:rPr>
        <w:t xml:space="preserve">.1.4. </w:t>
      </w:r>
      <w:r w:rsidR="00ED0FFA">
        <w:rPr>
          <w:b/>
          <w:bCs/>
        </w:rPr>
        <w:t>Carbon footprint after retrofitting:</w:t>
      </w:r>
    </w:p>
    <w:p w:rsidR="00ED0FFA" w:rsidRDefault="00ED0FFA" w:rsidP="00622644">
      <w:pPr>
        <w:autoSpaceDE w:val="0"/>
        <w:autoSpaceDN w:val="0"/>
        <w:adjustRightInd w:val="0"/>
        <w:jc w:val="both"/>
      </w:pPr>
      <w:r w:rsidRPr="00460C66">
        <w:rPr>
          <w:i/>
          <w:iCs/>
        </w:rPr>
        <w:t>Table (1): T</w:t>
      </w:r>
      <w:r w:rsidR="00427CD1">
        <w:rPr>
          <w:i/>
          <w:iCs/>
        </w:rPr>
        <w:t xml:space="preserve">he reductions and increases of </w:t>
      </w:r>
      <w:r w:rsidRPr="00460C66">
        <w:rPr>
          <w:i/>
          <w:iCs/>
        </w:rPr>
        <w:t>Carbon footprint resulted after retrofitting</w:t>
      </w:r>
      <w:r w:rsidR="008715DB">
        <w:rPr>
          <w:i/>
          <w:iCs/>
        </w:rPr>
        <w:t xml:space="preserve"> </w:t>
      </w:r>
      <w:r>
        <w:t>[</w:t>
      </w:r>
      <w:r w:rsidR="00F8722E">
        <w:t>6</w:t>
      </w:r>
      <w:r>
        <w:t>].</w:t>
      </w:r>
    </w:p>
    <w:p w:rsidR="00ED0FFA" w:rsidRPr="00636100" w:rsidRDefault="00ED0FFA" w:rsidP="00622644">
      <w:pPr>
        <w:autoSpaceDE w:val="0"/>
        <w:autoSpaceDN w:val="0"/>
        <w:adjustRightInd w:val="0"/>
        <w:jc w:val="both"/>
      </w:pPr>
      <w:r w:rsidRPr="00636100">
        <w:rPr>
          <w:noProof/>
        </w:rPr>
        <w:drawing>
          <wp:inline distT="0" distB="0" distL="0" distR="0">
            <wp:extent cx="2650979" cy="818866"/>
            <wp:effectExtent l="19050" t="19050" r="16510" b="19685"/>
            <wp:docPr id="6" name="Picture 6" descr="D:\maste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ster\Capt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4956" cy="829361"/>
                    </a:xfrm>
                    <a:prstGeom prst="rect">
                      <a:avLst/>
                    </a:prstGeom>
                    <a:noFill/>
                    <a:ln>
                      <a:solidFill>
                        <a:schemeClr val="tx1"/>
                      </a:solidFill>
                    </a:ln>
                  </pic:spPr>
                </pic:pic>
              </a:graphicData>
            </a:graphic>
          </wp:inline>
        </w:drawing>
      </w:r>
    </w:p>
    <w:p w:rsidR="00ED0FFA" w:rsidRPr="00702733" w:rsidRDefault="00ED0FFA" w:rsidP="00622644">
      <w:pPr>
        <w:autoSpaceDE w:val="0"/>
        <w:autoSpaceDN w:val="0"/>
        <w:adjustRightInd w:val="0"/>
        <w:jc w:val="both"/>
      </w:pPr>
      <w:r w:rsidRPr="00702733">
        <w:t>Only after two years; between (AY 12) and (AY 14), AUC’s carbon footprint decreased by nearly 1,611 MT CO</w:t>
      </w:r>
      <w:r w:rsidRPr="008551FF">
        <w:rPr>
          <w:vertAlign w:val="subscript"/>
        </w:rPr>
        <w:t>2</w:t>
      </w:r>
      <w:r w:rsidRPr="00702733">
        <w:t>e (from 37,712 MT CO</w:t>
      </w:r>
      <w:r w:rsidRPr="008551FF">
        <w:rPr>
          <w:vertAlign w:val="subscript"/>
        </w:rPr>
        <w:t>2</w:t>
      </w:r>
      <w:r w:rsidRPr="00702733">
        <w:t>e to 36,102.39 MT CO</w:t>
      </w:r>
      <w:r w:rsidRPr="008551FF">
        <w:rPr>
          <w:vertAlign w:val="subscript"/>
        </w:rPr>
        <w:t>2</w:t>
      </w:r>
      <w:r w:rsidRPr="00702733">
        <w:t>e) or by approximately 4.25% of the total carbon footprint of (AY 12).</w:t>
      </w:r>
    </w:p>
    <w:p w:rsidR="00ED0FFA" w:rsidRPr="00702733" w:rsidRDefault="00ED0FFA" w:rsidP="00622644">
      <w:pPr>
        <w:autoSpaceDE w:val="0"/>
        <w:autoSpaceDN w:val="0"/>
        <w:adjustRightInd w:val="0"/>
        <w:jc w:val="both"/>
      </w:pPr>
      <w:r w:rsidRPr="00702733">
        <w:t xml:space="preserve">The six main contributors to the carbon footprint reduction after retrofitting became at </w:t>
      </w:r>
      <w:r>
        <w:t>(</w:t>
      </w:r>
      <w:r w:rsidRPr="00702733">
        <w:t>AY 14</w:t>
      </w:r>
      <w:r>
        <w:t>)</w:t>
      </w:r>
      <w:r w:rsidRPr="00702733">
        <w:t>:</w:t>
      </w:r>
    </w:p>
    <w:p w:rsidR="00ED0FFA" w:rsidRPr="00157ECE" w:rsidRDefault="00ED0FFA" w:rsidP="00622644">
      <w:pPr>
        <w:pStyle w:val="ListParagraph"/>
        <w:numPr>
          <w:ilvl w:val="0"/>
          <w:numId w:val="15"/>
        </w:numPr>
        <w:autoSpaceDE w:val="0"/>
        <w:autoSpaceDN w:val="0"/>
        <w:bidi w:val="0"/>
        <w:adjustRightInd w:val="0"/>
        <w:spacing w:after="0"/>
        <w:jc w:val="both"/>
        <w:rPr>
          <w:rFonts w:ascii="Times New Roman" w:eastAsia="Times New Roman" w:hAnsi="Times New Roman" w:cs="Times New Roman"/>
          <w:sz w:val="20"/>
          <w:szCs w:val="20"/>
        </w:rPr>
      </w:pPr>
      <w:r w:rsidRPr="00157ECE">
        <w:rPr>
          <w:rFonts w:ascii="Times New Roman" w:eastAsia="Times New Roman" w:hAnsi="Times New Roman" w:cs="Times New Roman"/>
          <w:sz w:val="20"/>
          <w:szCs w:val="20"/>
        </w:rPr>
        <w:t>HVAC and domestic hot water 43.6% (15,831.2 MT CO</w:t>
      </w:r>
      <w:r w:rsidRPr="00B433BD">
        <w:rPr>
          <w:rFonts w:ascii="Times New Roman" w:eastAsia="Times New Roman" w:hAnsi="Times New Roman" w:cs="Times New Roman"/>
          <w:sz w:val="20"/>
          <w:szCs w:val="20"/>
          <w:vertAlign w:val="subscript"/>
        </w:rPr>
        <w:t>2</w:t>
      </w:r>
      <w:r w:rsidR="00427CD1">
        <w:rPr>
          <w:rFonts w:ascii="Times New Roman" w:eastAsia="Times New Roman" w:hAnsi="Times New Roman" w:cs="Times New Roman"/>
          <w:sz w:val="20"/>
          <w:szCs w:val="20"/>
        </w:rPr>
        <w:t>e)</w:t>
      </w:r>
      <w:r w:rsidRPr="00157ECE">
        <w:rPr>
          <w:rFonts w:ascii="Times New Roman" w:eastAsia="Times New Roman" w:hAnsi="Times New Roman" w:cs="Times New Roman"/>
          <w:sz w:val="20"/>
          <w:szCs w:val="20"/>
        </w:rPr>
        <w:t>.</w:t>
      </w:r>
    </w:p>
    <w:p w:rsidR="00ED0FFA" w:rsidRPr="00157ECE" w:rsidRDefault="00ED0FFA" w:rsidP="00622644">
      <w:pPr>
        <w:pStyle w:val="ListParagraph"/>
        <w:numPr>
          <w:ilvl w:val="0"/>
          <w:numId w:val="15"/>
        </w:numPr>
        <w:autoSpaceDE w:val="0"/>
        <w:autoSpaceDN w:val="0"/>
        <w:bidi w:val="0"/>
        <w:adjustRightInd w:val="0"/>
        <w:spacing w:after="0"/>
        <w:jc w:val="both"/>
        <w:rPr>
          <w:rFonts w:ascii="Times New Roman" w:eastAsia="Times New Roman" w:hAnsi="Times New Roman" w:cs="Times New Roman"/>
          <w:sz w:val="20"/>
          <w:szCs w:val="20"/>
        </w:rPr>
      </w:pPr>
      <w:r w:rsidRPr="00157ECE">
        <w:rPr>
          <w:rFonts w:ascii="Times New Roman" w:eastAsia="Times New Roman" w:hAnsi="Times New Roman" w:cs="Times New Roman"/>
          <w:sz w:val="20"/>
          <w:szCs w:val="20"/>
        </w:rPr>
        <w:t>Lighting and other electrical equipment 22.5% (8,177 MT CO</w:t>
      </w:r>
      <w:r w:rsidRPr="00B433BD">
        <w:rPr>
          <w:rFonts w:ascii="Times New Roman" w:eastAsia="Times New Roman" w:hAnsi="Times New Roman" w:cs="Times New Roman"/>
          <w:sz w:val="20"/>
          <w:szCs w:val="20"/>
          <w:vertAlign w:val="subscript"/>
        </w:rPr>
        <w:t>2</w:t>
      </w:r>
      <w:r w:rsidR="00427CD1">
        <w:rPr>
          <w:rFonts w:ascii="Times New Roman" w:eastAsia="Times New Roman" w:hAnsi="Times New Roman" w:cs="Times New Roman"/>
          <w:sz w:val="20"/>
          <w:szCs w:val="20"/>
        </w:rPr>
        <w:t>e)</w:t>
      </w:r>
      <w:r w:rsidRPr="00157ECE">
        <w:rPr>
          <w:rFonts w:ascii="Times New Roman" w:eastAsia="Times New Roman" w:hAnsi="Times New Roman" w:cs="Times New Roman"/>
          <w:sz w:val="20"/>
          <w:szCs w:val="20"/>
        </w:rPr>
        <w:t>.</w:t>
      </w:r>
    </w:p>
    <w:p w:rsidR="00ED0FFA" w:rsidRPr="00157ECE" w:rsidRDefault="00ED0FFA" w:rsidP="00622644">
      <w:pPr>
        <w:pStyle w:val="ListParagraph"/>
        <w:numPr>
          <w:ilvl w:val="0"/>
          <w:numId w:val="15"/>
        </w:numPr>
        <w:autoSpaceDE w:val="0"/>
        <w:autoSpaceDN w:val="0"/>
        <w:bidi w:val="0"/>
        <w:adjustRightInd w:val="0"/>
        <w:spacing w:after="0"/>
        <w:jc w:val="both"/>
        <w:rPr>
          <w:rFonts w:ascii="Times New Roman" w:eastAsia="Times New Roman" w:hAnsi="Times New Roman" w:cs="Times New Roman"/>
          <w:sz w:val="20"/>
          <w:szCs w:val="20"/>
        </w:rPr>
      </w:pPr>
      <w:r w:rsidRPr="00157ECE">
        <w:rPr>
          <w:rFonts w:ascii="Times New Roman" w:eastAsia="Times New Roman" w:hAnsi="Times New Roman" w:cs="Times New Roman"/>
          <w:sz w:val="20"/>
          <w:szCs w:val="20"/>
        </w:rPr>
        <w:t>Paper consumption 1.5% (544.4 MT CO</w:t>
      </w:r>
      <w:r w:rsidRPr="00B433BD">
        <w:rPr>
          <w:rFonts w:ascii="Times New Roman" w:eastAsia="Times New Roman" w:hAnsi="Times New Roman" w:cs="Times New Roman"/>
          <w:sz w:val="20"/>
          <w:szCs w:val="20"/>
          <w:vertAlign w:val="subscript"/>
        </w:rPr>
        <w:t>2</w:t>
      </w:r>
      <w:r w:rsidR="00427CD1">
        <w:rPr>
          <w:rFonts w:ascii="Times New Roman" w:eastAsia="Times New Roman" w:hAnsi="Times New Roman" w:cs="Times New Roman"/>
          <w:sz w:val="20"/>
          <w:szCs w:val="20"/>
        </w:rPr>
        <w:t>e)</w:t>
      </w:r>
      <w:r w:rsidRPr="00157ECE">
        <w:rPr>
          <w:rFonts w:ascii="Times New Roman" w:eastAsia="Times New Roman" w:hAnsi="Times New Roman" w:cs="Times New Roman"/>
          <w:sz w:val="20"/>
          <w:szCs w:val="20"/>
        </w:rPr>
        <w:t>.</w:t>
      </w:r>
    </w:p>
    <w:p w:rsidR="00ED0FFA" w:rsidRPr="00157ECE" w:rsidRDefault="00ED0FFA" w:rsidP="00622644">
      <w:pPr>
        <w:pStyle w:val="ListParagraph"/>
        <w:numPr>
          <w:ilvl w:val="0"/>
          <w:numId w:val="15"/>
        </w:numPr>
        <w:autoSpaceDE w:val="0"/>
        <w:autoSpaceDN w:val="0"/>
        <w:bidi w:val="0"/>
        <w:adjustRightInd w:val="0"/>
        <w:spacing w:after="0"/>
        <w:jc w:val="both"/>
        <w:rPr>
          <w:rFonts w:ascii="Times New Roman" w:eastAsia="Times New Roman" w:hAnsi="Times New Roman" w:cs="Times New Roman"/>
          <w:sz w:val="20"/>
          <w:szCs w:val="20"/>
        </w:rPr>
      </w:pPr>
      <w:r w:rsidRPr="00157ECE">
        <w:rPr>
          <w:rFonts w:ascii="Times New Roman" w:eastAsia="Times New Roman" w:hAnsi="Times New Roman" w:cs="Times New Roman"/>
          <w:sz w:val="20"/>
          <w:szCs w:val="20"/>
        </w:rPr>
        <w:t>Water supply 1.5% (540.2 MT CO</w:t>
      </w:r>
      <w:r w:rsidRPr="00B433BD">
        <w:rPr>
          <w:rFonts w:ascii="Times New Roman" w:eastAsia="Times New Roman" w:hAnsi="Times New Roman" w:cs="Times New Roman"/>
          <w:sz w:val="20"/>
          <w:szCs w:val="20"/>
          <w:vertAlign w:val="subscript"/>
        </w:rPr>
        <w:t>2</w:t>
      </w:r>
      <w:r w:rsidR="00427CD1">
        <w:rPr>
          <w:rFonts w:ascii="Times New Roman" w:eastAsia="Times New Roman" w:hAnsi="Times New Roman" w:cs="Times New Roman"/>
          <w:sz w:val="20"/>
          <w:szCs w:val="20"/>
        </w:rPr>
        <w:t>e)</w:t>
      </w:r>
      <w:r w:rsidRPr="00157ECE">
        <w:rPr>
          <w:rFonts w:ascii="Times New Roman" w:eastAsia="Times New Roman" w:hAnsi="Times New Roman" w:cs="Times New Roman"/>
          <w:sz w:val="20"/>
          <w:szCs w:val="20"/>
        </w:rPr>
        <w:t>.</w:t>
      </w:r>
    </w:p>
    <w:p w:rsidR="00ED0FFA" w:rsidRDefault="00ED0FFA" w:rsidP="00622644">
      <w:pPr>
        <w:pStyle w:val="ListParagraph"/>
        <w:numPr>
          <w:ilvl w:val="0"/>
          <w:numId w:val="15"/>
        </w:numPr>
        <w:autoSpaceDE w:val="0"/>
        <w:autoSpaceDN w:val="0"/>
        <w:bidi w:val="0"/>
        <w:adjustRightInd w:val="0"/>
        <w:spacing w:after="0"/>
        <w:jc w:val="both"/>
        <w:rPr>
          <w:rFonts w:ascii="Times New Roman" w:eastAsia="Times New Roman" w:hAnsi="Times New Roman" w:cs="Times New Roman"/>
          <w:sz w:val="20"/>
          <w:szCs w:val="20"/>
        </w:rPr>
      </w:pPr>
      <w:r w:rsidRPr="00157ECE">
        <w:rPr>
          <w:rFonts w:ascii="Times New Roman" w:eastAsia="Times New Roman" w:hAnsi="Times New Roman" w:cs="Times New Roman"/>
          <w:sz w:val="20"/>
          <w:szCs w:val="20"/>
        </w:rPr>
        <w:t>Transportation (especially commuting by bus and car) 28.6% (10,363.1 MT CO</w:t>
      </w:r>
      <w:r w:rsidRPr="00B433BD">
        <w:rPr>
          <w:rFonts w:ascii="Times New Roman" w:eastAsia="Times New Roman" w:hAnsi="Times New Roman" w:cs="Times New Roman"/>
          <w:sz w:val="20"/>
          <w:szCs w:val="20"/>
          <w:vertAlign w:val="subscript"/>
        </w:rPr>
        <w:t>2</w:t>
      </w:r>
      <w:r w:rsidR="00427CD1">
        <w:rPr>
          <w:rFonts w:ascii="Times New Roman" w:eastAsia="Times New Roman" w:hAnsi="Times New Roman" w:cs="Times New Roman"/>
          <w:sz w:val="20"/>
          <w:szCs w:val="20"/>
        </w:rPr>
        <w:t>e)</w:t>
      </w:r>
      <w:r w:rsidRPr="00157ECE">
        <w:rPr>
          <w:rFonts w:ascii="Times New Roman" w:eastAsia="Times New Roman" w:hAnsi="Times New Roman" w:cs="Times New Roman"/>
          <w:sz w:val="20"/>
          <w:szCs w:val="20"/>
        </w:rPr>
        <w:t>.</w:t>
      </w:r>
    </w:p>
    <w:p w:rsidR="00ED0FFA" w:rsidRPr="00ED0FFA" w:rsidRDefault="00ED0FFA" w:rsidP="00622644">
      <w:pPr>
        <w:pStyle w:val="ListParagraph"/>
        <w:numPr>
          <w:ilvl w:val="0"/>
          <w:numId w:val="15"/>
        </w:numPr>
        <w:autoSpaceDE w:val="0"/>
        <w:autoSpaceDN w:val="0"/>
        <w:bidi w:val="0"/>
        <w:adjustRightInd w:val="0"/>
        <w:spacing w:after="0"/>
        <w:jc w:val="both"/>
        <w:rPr>
          <w:rFonts w:ascii="Times New Roman" w:eastAsia="Times New Roman" w:hAnsi="Times New Roman" w:cs="Times New Roman"/>
          <w:sz w:val="20"/>
          <w:szCs w:val="20"/>
        </w:rPr>
      </w:pPr>
      <w:r w:rsidRPr="00157ECE">
        <w:rPr>
          <w:rFonts w:ascii="Times New Roman" w:eastAsia="Times New Roman" w:hAnsi="Times New Roman" w:cs="Times New Roman"/>
          <w:sz w:val="20"/>
          <w:szCs w:val="20"/>
        </w:rPr>
        <w:t>Use of refrigerants 1.8% (639.8 MT CO</w:t>
      </w:r>
      <w:r w:rsidRPr="00ED0FFA">
        <w:rPr>
          <w:rFonts w:ascii="Times New Roman" w:eastAsia="Times New Roman" w:hAnsi="Times New Roman" w:cs="Times New Roman"/>
          <w:sz w:val="20"/>
          <w:szCs w:val="20"/>
          <w:vertAlign w:val="subscript"/>
        </w:rPr>
        <w:t>2</w:t>
      </w:r>
      <w:r w:rsidRPr="00157ECE">
        <w:rPr>
          <w:rFonts w:ascii="Times New Roman" w:eastAsia="Times New Roman" w:hAnsi="Times New Roman" w:cs="Times New Roman"/>
          <w:sz w:val="20"/>
          <w:szCs w:val="20"/>
        </w:rPr>
        <w:t>e)</w:t>
      </w:r>
      <w:r>
        <w:rPr>
          <w:rFonts w:ascii="Times New Roman" w:eastAsia="Times New Roman" w:hAnsi="Times New Roman" w:cs="Times New Roman"/>
          <w:sz w:val="20"/>
          <w:szCs w:val="20"/>
        </w:rPr>
        <w:t>.</w:t>
      </w:r>
    </w:p>
    <w:p w:rsidR="006F7694" w:rsidRPr="006F7694" w:rsidRDefault="007971CB" w:rsidP="00622644">
      <w:pPr>
        <w:jc w:val="both"/>
        <w:rPr>
          <w:b/>
          <w:bCs/>
        </w:rPr>
      </w:pPr>
      <w:r>
        <w:rPr>
          <w:b/>
          <w:bCs/>
        </w:rPr>
        <w:lastRenderedPageBreak/>
        <w:t>3.2</w:t>
      </w:r>
      <w:r w:rsidR="00B72FD9">
        <w:rPr>
          <w:b/>
          <w:bCs/>
        </w:rPr>
        <w:t xml:space="preserve">.1.5. </w:t>
      </w:r>
      <w:r w:rsidR="006F7694" w:rsidRPr="006F7694">
        <w:rPr>
          <w:b/>
          <w:bCs/>
        </w:rPr>
        <w:t>Learned lessons:</w:t>
      </w:r>
    </w:p>
    <w:p w:rsidR="006F7694" w:rsidRPr="00702733" w:rsidRDefault="006F7694" w:rsidP="00622644">
      <w:pPr>
        <w:pStyle w:val="Text"/>
        <w:ind w:firstLine="0"/>
      </w:pPr>
      <w:r w:rsidRPr="003B04F5">
        <w:t>From the analysis of "</w:t>
      </w:r>
      <w:r w:rsidR="00427CD1">
        <w:t>AUC</w:t>
      </w:r>
      <w:r w:rsidRPr="003B04F5">
        <w:t>"</w:t>
      </w:r>
      <w:r w:rsidR="008715DB">
        <w:t xml:space="preserve"> </w:t>
      </w:r>
      <w:r w:rsidRPr="003B04F5">
        <w:t>we found that</w:t>
      </w:r>
      <w:r>
        <w:t>:</w:t>
      </w:r>
      <w:r w:rsidR="008715DB">
        <w:t xml:space="preserve"> </w:t>
      </w:r>
      <w:r>
        <w:t>t</w:t>
      </w:r>
      <w:r w:rsidRPr="00702733">
        <w:t>he most important factors of the building's Carbon Footprint (which reduction fit proportionally with the reduction of the Carbon footprint) are:</w:t>
      </w:r>
    </w:p>
    <w:p w:rsidR="006F7694" w:rsidRPr="00DE6B17" w:rsidRDefault="006F7694" w:rsidP="00622644">
      <w:pPr>
        <w:pStyle w:val="ListParagraph"/>
        <w:numPr>
          <w:ilvl w:val="0"/>
          <w:numId w:val="3"/>
        </w:numPr>
        <w:autoSpaceDE w:val="0"/>
        <w:autoSpaceDN w:val="0"/>
        <w:bidi w:val="0"/>
        <w:adjustRightInd w:val="0"/>
        <w:spacing w:after="0"/>
        <w:jc w:val="both"/>
        <w:rPr>
          <w:rFonts w:ascii="Times New Roman" w:eastAsia="Times New Roman" w:hAnsi="Times New Roman" w:cs="Times New Roman"/>
          <w:sz w:val="20"/>
          <w:szCs w:val="20"/>
        </w:rPr>
      </w:pPr>
      <w:r w:rsidRPr="00DE6B17">
        <w:rPr>
          <w:rFonts w:ascii="Times New Roman" w:eastAsia="Times New Roman" w:hAnsi="Times New Roman" w:cs="Times New Roman"/>
          <w:sz w:val="20"/>
          <w:szCs w:val="20"/>
        </w:rPr>
        <w:t>HVAC (Heating, ventilation, and air conditioning) and domestic hot water</w:t>
      </w:r>
      <w:r>
        <w:rPr>
          <w:rFonts w:ascii="Times New Roman" w:eastAsia="Times New Roman" w:hAnsi="Times New Roman" w:cs="Times New Roman"/>
          <w:sz w:val="20"/>
          <w:szCs w:val="20"/>
        </w:rPr>
        <w:t>.</w:t>
      </w:r>
    </w:p>
    <w:p w:rsidR="006F7694" w:rsidRPr="00DE6B17" w:rsidRDefault="008F3B9A" w:rsidP="00622644">
      <w:pPr>
        <w:pStyle w:val="ListParagraph"/>
        <w:numPr>
          <w:ilvl w:val="0"/>
          <w:numId w:val="3"/>
        </w:numPr>
        <w:autoSpaceDE w:val="0"/>
        <w:autoSpaceDN w:val="0"/>
        <w:bidi w:val="0"/>
        <w:adjustRightInd w:val="0"/>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Artificial</w:t>
      </w:r>
      <w:r w:rsidR="008715D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l</w:t>
      </w:r>
      <w:r w:rsidR="006F7694" w:rsidRPr="00DE6B17">
        <w:rPr>
          <w:rFonts w:ascii="Times New Roman" w:eastAsia="Times New Roman" w:hAnsi="Times New Roman" w:cs="Times New Roman"/>
          <w:sz w:val="20"/>
          <w:szCs w:val="20"/>
        </w:rPr>
        <w:t xml:space="preserve">ighting and other </w:t>
      </w:r>
      <w:r>
        <w:rPr>
          <w:rFonts w:ascii="Times New Roman" w:eastAsia="Times New Roman" w:hAnsi="Times New Roman" w:cs="Times New Roman"/>
          <w:sz w:val="20"/>
          <w:szCs w:val="20"/>
        </w:rPr>
        <w:t>e</w:t>
      </w:r>
      <w:r w:rsidR="006F7694" w:rsidRPr="00DE6B17">
        <w:rPr>
          <w:rFonts w:ascii="Times New Roman" w:eastAsia="Times New Roman" w:hAnsi="Times New Roman" w:cs="Times New Roman"/>
          <w:sz w:val="20"/>
          <w:szCs w:val="20"/>
        </w:rPr>
        <w:t>lectrical equipment</w:t>
      </w:r>
      <w:r w:rsidR="006F7694">
        <w:rPr>
          <w:rFonts w:ascii="Times New Roman" w:eastAsia="Times New Roman" w:hAnsi="Times New Roman" w:cs="Times New Roman"/>
          <w:sz w:val="20"/>
          <w:szCs w:val="20"/>
        </w:rPr>
        <w:t>.</w:t>
      </w:r>
    </w:p>
    <w:p w:rsidR="006F7694" w:rsidRPr="00DE6B17" w:rsidRDefault="006F7694" w:rsidP="00622644">
      <w:pPr>
        <w:pStyle w:val="ListParagraph"/>
        <w:numPr>
          <w:ilvl w:val="0"/>
          <w:numId w:val="3"/>
        </w:numPr>
        <w:autoSpaceDE w:val="0"/>
        <w:autoSpaceDN w:val="0"/>
        <w:bidi w:val="0"/>
        <w:adjustRightInd w:val="0"/>
        <w:spacing w:after="0"/>
        <w:jc w:val="both"/>
        <w:rPr>
          <w:rFonts w:ascii="Times New Roman" w:eastAsia="Times New Roman" w:hAnsi="Times New Roman" w:cs="Times New Roman"/>
          <w:sz w:val="20"/>
          <w:szCs w:val="20"/>
        </w:rPr>
      </w:pPr>
      <w:r w:rsidRPr="00DE6B17">
        <w:rPr>
          <w:rFonts w:ascii="Times New Roman" w:eastAsia="Times New Roman" w:hAnsi="Times New Roman" w:cs="Times New Roman"/>
          <w:sz w:val="20"/>
          <w:szCs w:val="20"/>
        </w:rPr>
        <w:t>Paper consumption</w:t>
      </w:r>
      <w:r>
        <w:rPr>
          <w:rFonts w:ascii="Times New Roman" w:eastAsia="Times New Roman" w:hAnsi="Times New Roman" w:cs="Times New Roman"/>
          <w:sz w:val="20"/>
          <w:szCs w:val="20"/>
        </w:rPr>
        <w:t>.</w:t>
      </w:r>
    </w:p>
    <w:p w:rsidR="006F7694" w:rsidRPr="00DE6B17" w:rsidRDefault="006F7694" w:rsidP="00622644">
      <w:pPr>
        <w:pStyle w:val="ListParagraph"/>
        <w:numPr>
          <w:ilvl w:val="0"/>
          <w:numId w:val="3"/>
        </w:numPr>
        <w:autoSpaceDE w:val="0"/>
        <w:autoSpaceDN w:val="0"/>
        <w:bidi w:val="0"/>
        <w:adjustRightInd w:val="0"/>
        <w:spacing w:after="0"/>
        <w:jc w:val="both"/>
        <w:rPr>
          <w:rFonts w:ascii="Times New Roman" w:eastAsia="Times New Roman" w:hAnsi="Times New Roman" w:cs="Times New Roman"/>
          <w:sz w:val="20"/>
          <w:szCs w:val="20"/>
        </w:rPr>
      </w:pPr>
      <w:r w:rsidRPr="00DE6B17">
        <w:rPr>
          <w:rFonts w:ascii="Times New Roman" w:eastAsia="Times New Roman" w:hAnsi="Times New Roman" w:cs="Times New Roman"/>
          <w:sz w:val="20"/>
          <w:szCs w:val="20"/>
        </w:rPr>
        <w:t>Water supply</w:t>
      </w:r>
      <w:r>
        <w:rPr>
          <w:rFonts w:ascii="Times New Roman" w:eastAsia="Times New Roman" w:hAnsi="Times New Roman" w:cs="Times New Roman"/>
          <w:sz w:val="20"/>
          <w:szCs w:val="20"/>
        </w:rPr>
        <w:t>.</w:t>
      </w:r>
    </w:p>
    <w:p w:rsidR="00837606" w:rsidRPr="00BF60FB" w:rsidRDefault="00837606" w:rsidP="00622644">
      <w:pPr>
        <w:jc w:val="both"/>
        <w:rPr>
          <w:b/>
          <w:bCs/>
          <w:u w:val="single"/>
        </w:rPr>
      </w:pPr>
    </w:p>
    <w:p w:rsidR="009E3CC8" w:rsidRPr="0040597B" w:rsidRDefault="008715DB" w:rsidP="0040597B">
      <w:pPr>
        <w:pStyle w:val="ListParagraph"/>
        <w:numPr>
          <w:ilvl w:val="2"/>
          <w:numId w:val="35"/>
        </w:numPr>
        <w:bidi w:val="0"/>
        <w:jc w:val="both"/>
        <w:rPr>
          <w:u w:val="single"/>
        </w:rPr>
      </w:pPr>
      <w:proofErr w:type="spellStart"/>
      <w:r w:rsidRPr="0040597B">
        <w:rPr>
          <w:u w:val="single"/>
        </w:rPr>
        <w:t>Pusat</w:t>
      </w:r>
      <w:proofErr w:type="spellEnd"/>
      <w:r w:rsidR="0040597B">
        <w:rPr>
          <w:u w:val="single"/>
        </w:rPr>
        <w:t xml:space="preserve"> </w:t>
      </w:r>
      <w:r w:rsidRPr="0040597B">
        <w:rPr>
          <w:u w:val="single"/>
        </w:rPr>
        <w:t>Tenaga Malaysia’s</w:t>
      </w:r>
      <w:r w:rsidR="009E3CC8" w:rsidRPr="0040597B">
        <w:rPr>
          <w:u w:val="single"/>
        </w:rPr>
        <w:t xml:space="preserve"> Zero Energy Office (PTM's ZEO)</w:t>
      </w:r>
    </w:p>
    <w:p w:rsidR="00837606" w:rsidRDefault="00837606" w:rsidP="008715DB">
      <w:pPr>
        <w:pStyle w:val="ListParagraph"/>
        <w:bidi w:val="0"/>
        <w:spacing w:after="0"/>
        <w:jc w:val="center"/>
        <w:rPr>
          <w:rFonts w:ascii="Times New Roman" w:eastAsia="Times New Roman" w:hAnsi="Times New Roman" w:cs="Times New Roman"/>
          <w:b/>
          <w:bCs/>
          <w:sz w:val="20"/>
          <w:szCs w:val="20"/>
          <w:u w:val="single"/>
        </w:rPr>
      </w:pPr>
      <w:r w:rsidRPr="00BB65FA">
        <w:rPr>
          <w:rFonts w:asciiTheme="majorBidi" w:hAnsiTheme="majorBidi" w:cstheme="majorBidi"/>
          <w:noProof/>
          <w:sz w:val="26"/>
          <w:szCs w:val="26"/>
        </w:rPr>
        <w:drawing>
          <wp:inline distT="0" distB="0" distL="0" distR="0">
            <wp:extent cx="2290086" cy="1719618"/>
            <wp:effectExtent l="0" t="0" r="0" b="0"/>
            <wp:docPr id="9" name="Picture 9" descr="D:\mas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ster\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7767" cy="1717877"/>
                    </a:xfrm>
                    <a:prstGeom prst="rect">
                      <a:avLst/>
                    </a:prstGeom>
                    <a:noFill/>
                    <a:ln>
                      <a:noFill/>
                    </a:ln>
                  </pic:spPr>
                </pic:pic>
              </a:graphicData>
            </a:graphic>
          </wp:inline>
        </w:drawing>
      </w:r>
    </w:p>
    <w:p w:rsidR="00460C66" w:rsidRPr="00460C66" w:rsidRDefault="00460C66" w:rsidP="00DF4FB5">
      <w:pPr>
        <w:autoSpaceDE w:val="0"/>
        <w:autoSpaceDN w:val="0"/>
        <w:adjustRightInd w:val="0"/>
        <w:jc w:val="center"/>
        <w:rPr>
          <w:i/>
          <w:iCs/>
        </w:rPr>
      </w:pPr>
      <w:r w:rsidRPr="00C5364E">
        <w:rPr>
          <w:i/>
          <w:iCs/>
        </w:rPr>
        <w:t>Figure (</w:t>
      </w:r>
      <w:r w:rsidR="00DF4FB5">
        <w:rPr>
          <w:i/>
          <w:iCs/>
        </w:rPr>
        <w:t>9</w:t>
      </w:r>
      <w:r w:rsidRPr="00C5364E">
        <w:rPr>
          <w:i/>
          <w:iCs/>
        </w:rPr>
        <w:t>): Th</w:t>
      </w:r>
      <w:r>
        <w:rPr>
          <w:i/>
          <w:iCs/>
        </w:rPr>
        <w:t xml:space="preserve">e Malaysian zero carbon office, </w:t>
      </w:r>
      <w:proofErr w:type="spellStart"/>
      <w:r w:rsidRPr="00460C66">
        <w:rPr>
          <w:i/>
          <w:iCs/>
        </w:rPr>
        <w:t>Pusat</w:t>
      </w:r>
      <w:proofErr w:type="spellEnd"/>
      <w:r w:rsidR="008715DB">
        <w:rPr>
          <w:i/>
          <w:iCs/>
        </w:rPr>
        <w:t xml:space="preserve"> </w:t>
      </w:r>
      <w:r w:rsidRPr="00460C66">
        <w:rPr>
          <w:i/>
          <w:iCs/>
        </w:rPr>
        <w:t>Tenaga</w:t>
      </w:r>
    </w:p>
    <w:p w:rsidR="00837606" w:rsidRPr="00182359" w:rsidRDefault="00837606" w:rsidP="008715DB">
      <w:pPr>
        <w:autoSpaceDE w:val="0"/>
        <w:autoSpaceDN w:val="0"/>
        <w:adjustRightInd w:val="0"/>
        <w:jc w:val="center"/>
      </w:pPr>
      <w:r w:rsidRPr="00837606">
        <w:rPr>
          <w:u w:val="single"/>
        </w:rPr>
        <w:t>Location:</w:t>
      </w:r>
      <w:r w:rsidR="008715DB">
        <w:rPr>
          <w:u w:val="single"/>
        </w:rPr>
        <w:t xml:space="preserve"> </w:t>
      </w:r>
      <w:r w:rsidRPr="00182359">
        <w:t xml:space="preserve">Section 9, Bandar </w:t>
      </w:r>
      <w:proofErr w:type="spellStart"/>
      <w:r w:rsidRPr="00182359">
        <w:t>Baru</w:t>
      </w:r>
      <w:proofErr w:type="spellEnd"/>
      <w:r w:rsidR="0040597B">
        <w:t xml:space="preserve"> </w:t>
      </w:r>
      <w:proofErr w:type="spellStart"/>
      <w:r w:rsidRPr="00182359">
        <w:t>Bangi</w:t>
      </w:r>
      <w:proofErr w:type="spellEnd"/>
      <w:r w:rsidRPr="00182359">
        <w:t xml:space="preserve">, </w:t>
      </w:r>
      <w:proofErr w:type="spellStart"/>
      <w:r w:rsidRPr="00182359">
        <w:t>Bangi</w:t>
      </w:r>
      <w:proofErr w:type="spellEnd"/>
      <w:r w:rsidRPr="00182359">
        <w:t>, Selangor</w:t>
      </w:r>
    </w:p>
    <w:p w:rsidR="00837606" w:rsidRPr="00182359" w:rsidRDefault="008715DB" w:rsidP="008715DB">
      <w:pPr>
        <w:autoSpaceDE w:val="0"/>
        <w:autoSpaceDN w:val="0"/>
        <w:adjustRightInd w:val="0"/>
        <w:jc w:val="center"/>
      </w:pPr>
      <w:r>
        <w:rPr>
          <w:u w:val="single"/>
        </w:rPr>
        <w:t>Year</w:t>
      </w:r>
      <w:r w:rsidR="00837606" w:rsidRPr="00837606">
        <w:rPr>
          <w:u w:val="single"/>
        </w:rPr>
        <w:t>:</w:t>
      </w:r>
      <w:r w:rsidR="00837606" w:rsidRPr="00182359">
        <w:t xml:space="preserve"> finished in July 2007</w:t>
      </w:r>
    </w:p>
    <w:p w:rsidR="00837606" w:rsidRDefault="00837606" w:rsidP="008715DB">
      <w:pPr>
        <w:pStyle w:val="ListParagraph"/>
        <w:bidi w:val="0"/>
        <w:spacing w:after="0"/>
        <w:ind w:left="0"/>
        <w:jc w:val="center"/>
        <w:rPr>
          <w:rFonts w:ascii="Times New Roman" w:eastAsia="Times New Roman" w:hAnsi="Times New Roman" w:cs="Times New Roman"/>
          <w:b/>
          <w:bCs/>
          <w:sz w:val="20"/>
          <w:szCs w:val="20"/>
          <w:u w:val="single"/>
        </w:rPr>
      </w:pPr>
      <w:r w:rsidRPr="00837606">
        <w:rPr>
          <w:rFonts w:ascii="Times New Roman" w:eastAsia="Times New Roman" w:hAnsi="Times New Roman" w:cs="Times New Roman"/>
          <w:sz w:val="20"/>
          <w:szCs w:val="20"/>
          <w:u w:val="single"/>
        </w:rPr>
        <w:t>Site Area :</w:t>
      </w:r>
      <w:r w:rsidRPr="00182359">
        <w:rPr>
          <w:rFonts w:ascii="Times New Roman" w:eastAsia="Times New Roman" w:hAnsi="Times New Roman" w:cs="Times New Roman"/>
          <w:sz w:val="20"/>
          <w:szCs w:val="20"/>
        </w:rPr>
        <w:t>2 hectares</w:t>
      </w:r>
      <w:r w:rsidR="008715DB">
        <w:rPr>
          <w:rFonts w:ascii="Times New Roman" w:eastAsia="Times New Roman" w:hAnsi="Times New Roman" w:cs="Times New Roman"/>
          <w:sz w:val="20"/>
          <w:szCs w:val="20"/>
        </w:rPr>
        <w:t xml:space="preserve"> </w:t>
      </w:r>
      <w:r w:rsidR="00CE658F" w:rsidRPr="009540FC">
        <w:rPr>
          <w:rFonts w:ascii="Times New Roman" w:eastAsia="Times New Roman" w:hAnsi="Times New Roman" w:cs="Times New Roman"/>
          <w:sz w:val="20"/>
          <w:szCs w:val="20"/>
        </w:rPr>
        <w:t>[8].</w:t>
      </w:r>
    </w:p>
    <w:p w:rsidR="00837606" w:rsidRDefault="007971CB" w:rsidP="00622644">
      <w:pPr>
        <w:jc w:val="both"/>
        <w:rPr>
          <w:b/>
          <w:bCs/>
        </w:rPr>
      </w:pPr>
      <w:r>
        <w:rPr>
          <w:b/>
          <w:bCs/>
        </w:rPr>
        <w:t>3.2</w:t>
      </w:r>
      <w:r w:rsidR="0035659E">
        <w:rPr>
          <w:b/>
          <w:bCs/>
        </w:rPr>
        <w:t xml:space="preserve">.2.1. </w:t>
      </w:r>
      <w:r w:rsidR="00837606" w:rsidRPr="009E3CC8">
        <w:rPr>
          <w:b/>
          <w:bCs/>
        </w:rPr>
        <w:t>Building description:</w:t>
      </w:r>
    </w:p>
    <w:p w:rsidR="00510E30" w:rsidRPr="00696281" w:rsidRDefault="00510E30" w:rsidP="00622644">
      <w:pPr>
        <w:pStyle w:val="Default"/>
        <w:numPr>
          <w:ilvl w:val="0"/>
          <w:numId w:val="11"/>
        </w:numPr>
        <w:jc w:val="both"/>
        <w:rPr>
          <w:rFonts w:eastAsia="Times New Roman"/>
          <w:color w:val="auto"/>
          <w:sz w:val="20"/>
          <w:szCs w:val="20"/>
        </w:rPr>
      </w:pPr>
      <w:r w:rsidRPr="00696281">
        <w:rPr>
          <w:rFonts w:eastAsia="Times New Roman"/>
          <w:color w:val="auto"/>
          <w:sz w:val="20"/>
          <w:szCs w:val="20"/>
        </w:rPr>
        <w:t>ASEAN Energy Award (EA):  2009, 2010, 2011</w:t>
      </w:r>
    </w:p>
    <w:p w:rsidR="00510E30" w:rsidRDefault="00510E30" w:rsidP="00622644">
      <w:pPr>
        <w:pStyle w:val="ListParagraph"/>
        <w:numPr>
          <w:ilvl w:val="0"/>
          <w:numId w:val="11"/>
        </w:numPr>
        <w:autoSpaceDE w:val="0"/>
        <w:autoSpaceDN w:val="0"/>
        <w:bidi w:val="0"/>
        <w:adjustRightInd w:val="0"/>
        <w:spacing w:after="0"/>
        <w:jc w:val="both"/>
        <w:rPr>
          <w:rFonts w:ascii="Times New Roman" w:eastAsia="Times New Roman" w:hAnsi="Times New Roman" w:cs="Times New Roman"/>
          <w:sz w:val="20"/>
          <w:szCs w:val="20"/>
        </w:rPr>
      </w:pPr>
      <w:r w:rsidRPr="00696281">
        <w:rPr>
          <w:rFonts w:ascii="Times New Roman" w:eastAsia="Times New Roman" w:hAnsi="Times New Roman" w:cs="Times New Roman"/>
          <w:sz w:val="20"/>
          <w:szCs w:val="20"/>
        </w:rPr>
        <w:t>65 TCO2/year</w:t>
      </w:r>
    </w:p>
    <w:p w:rsidR="00510E30" w:rsidRPr="00510E30" w:rsidRDefault="00510E30" w:rsidP="00622644">
      <w:pPr>
        <w:pStyle w:val="ListParagraph"/>
        <w:numPr>
          <w:ilvl w:val="0"/>
          <w:numId w:val="11"/>
        </w:numPr>
        <w:autoSpaceDE w:val="0"/>
        <w:autoSpaceDN w:val="0"/>
        <w:bidi w:val="0"/>
        <w:adjustRightInd w:val="0"/>
        <w:spacing w:after="0"/>
        <w:jc w:val="both"/>
        <w:rPr>
          <w:rFonts w:ascii="Times New Roman" w:eastAsia="Times New Roman" w:hAnsi="Times New Roman" w:cs="Times New Roman"/>
          <w:sz w:val="20"/>
          <w:szCs w:val="20"/>
        </w:rPr>
      </w:pPr>
      <w:r w:rsidRPr="00510E30">
        <w:rPr>
          <w:rFonts w:eastAsia="Times New Roman"/>
          <w:sz w:val="20"/>
          <w:szCs w:val="20"/>
        </w:rPr>
        <w:t>Green Building index (GBI):  Certified (2009)</w:t>
      </w:r>
    </w:p>
    <w:p w:rsidR="00510E30" w:rsidRPr="00696281" w:rsidRDefault="00510E30" w:rsidP="00622644">
      <w:pPr>
        <w:pStyle w:val="Default"/>
        <w:numPr>
          <w:ilvl w:val="0"/>
          <w:numId w:val="11"/>
        </w:numPr>
        <w:jc w:val="both"/>
        <w:rPr>
          <w:rFonts w:eastAsia="Times New Roman"/>
          <w:color w:val="auto"/>
          <w:sz w:val="20"/>
          <w:szCs w:val="20"/>
        </w:rPr>
      </w:pPr>
      <w:r w:rsidRPr="00696281">
        <w:rPr>
          <w:rFonts w:eastAsia="Times New Roman"/>
          <w:color w:val="auto"/>
          <w:sz w:val="20"/>
          <w:szCs w:val="20"/>
        </w:rPr>
        <w:t>Net Building Energy Index (Net BEI):  30 (86% reduce)</w:t>
      </w:r>
    </w:p>
    <w:p w:rsidR="00510E30" w:rsidRDefault="00510E30" w:rsidP="00622644">
      <w:pPr>
        <w:pStyle w:val="ListParagraph"/>
        <w:numPr>
          <w:ilvl w:val="0"/>
          <w:numId w:val="11"/>
        </w:numPr>
        <w:autoSpaceDE w:val="0"/>
        <w:autoSpaceDN w:val="0"/>
        <w:bidi w:val="0"/>
        <w:adjustRightInd w:val="0"/>
        <w:spacing w:after="0"/>
        <w:jc w:val="both"/>
        <w:rPr>
          <w:rFonts w:ascii="Times New Roman" w:eastAsia="Times New Roman" w:hAnsi="Times New Roman" w:cs="Times New Roman"/>
          <w:sz w:val="20"/>
          <w:szCs w:val="20"/>
        </w:rPr>
      </w:pPr>
      <w:r w:rsidRPr="001D5431">
        <w:rPr>
          <w:rFonts w:ascii="Times New Roman" w:eastAsia="Times New Roman" w:hAnsi="Times New Roman" w:cs="Times New Roman"/>
          <w:sz w:val="20"/>
          <w:szCs w:val="20"/>
        </w:rPr>
        <w:t>The PTM’s ZEO was the first completely self-sustainable building in Southeast Asia, operates on the dynamics of both passive and active techniques and onsite renewable energy generation (the solar BIPV system).</w:t>
      </w:r>
    </w:p>
    <w:p w:rsidR="00510E30" w:rsidRPr="008930C4" w:rsidRDefault="00510E30" w:rsidP="00622644">
      <w:pPr>
        <w:pStyle w:val="ListParagraph"/>
        <w:numPr>
          <w:ilvl w:val="0"/>
          <w:numId w:val="11"/>
        </w:numPr>
        <w:autoSpaceDE w:val="0"/>
        <w:autoSpaceDN w:val="0"/>
        <w:bidi w:val="0"/>
        <w:adjustRightInd w:val="0"/>
        <w:spacing w:after="0"/>
        <w:jc w:val="both"/>
        <w:rPr>
          <w:rFonts w:ascii="Times New Roman" w:eastAsia="Times New Roman" w:hAnsi="Times New Roman" w:cs="Times New Roman"/>
          <w:sz w:val="20"/>
          <w:szCs w:val="20"/>
        </w:rPr>
      </w:pPr>
      <w:r w:rsidRPr="001D5431">
        <w:rPr>
          <w:rFonts w:ascii="Times New Roman" w:eastAsia="Times New Roman" w:hAnsi="Times New Roman" w:cs="Times New Roman"/>
          <w:sz w:val="20"/>
          <w:szCs w:val="20"/>
        </w:rPr>
        <w:t>PTM’s ZEO building does not use fossil fuels. Instead of that, all electricity needed by the building is being generated by its own solar BIPV systems.</w:t>
      </w:r>
    </w:p>
    <w:p w:rsidR="00837606" w:rsidRPr="009E3CC8" w:rsidRDefault="007971CB" w:rsidP="00622644">
      <w:pPr>
        <w:autoSpaceDE w:val="0"/>
        <w:autoSpaceDN w:val="0"/>
        <w:adjustRightInd w:val="0"/>
        <w:jc w:val="both"/>
        <w:rPr>
          <w:b/>
          <w:bCs/>
        </w:rPr>
      </w:pPr>
      <w:r>
        <w:rPr>
          <w:b/>
          <w:bCs/>
        </w:rPr>
        <w:t>3.2</w:t>
      </w:r>
      <w:r w:rsidR="0035659E">
        <w:rPr>
          <w:b/>
          <w:bCs/>
        </w:rPr>
        <w:t xml:space="preserve">.2.2. </w:t>
      </w:r>
      <w:r w:rsidR="00837606">
        <w:rPr>
          <w:b/>
          <w:bCs/>
        </w:rPr>
        <w:t>Carbon footprint before retrofitting:</w:t>
      </w:r>
    </w:p>
    <w:p w:rsidR="00510E30" w:rsidRPr="00E36345" w:rsidRDefault="00510E30" w:rsidP="00622644">
      <w:pPr>
        <w:autoSpaceDE w:val="0"/>
        <w:autoSpaceDN w:val="0"/>
        <w:adjustRightInd w:val="0"/>
        <w:jc w:val="both"/>
      </w:pPr>
      <w:r>
        <w:t>T</w:t>
      </w:r>
      <w:r w:rsidRPr="00E36345">
        <w:t xml:space="preserve">he </w:t>
      </w:r>
      <w:r>
        <w:t>four</w:t>
      </w:r>
      <w:r w:rsidRPr="00E36345">
        <w:t xml:space="preserve"> solar systems </w:t>
      </w:r>
      <w:r>
        <w:t xml:space="preserve">(BIPV) </w:t>
      </w:r>
      <w:r w:rsidRPr="00E36345">
        <w:t>have</w:t>
      </w:r>
      <w:r w:rsidR="008715DB">
        <w:t xml:space="preserve"> </w:t>
      </w:r>
      <w:r w:rsidRPr="00E36345">
        <w:t>been installed into PTM’s ZEO as the following distribution:</w:t>
      </w:r>
    </w:p>
    <w:p w:rsidR="00510E30" w:rsidRPr="00510E30" w:rsidRDefault="00510E30" w:rsidP="00622644">
      <w:pPr>
        <w:pStyle w:val="ListParagraph"/>
        <w:numPr>
          <w:ilvl w:val="0"/>
          <w:numId w:val="17"/>
        </w:numPr>
        <w:autoSpaceDE w:val="0"/>
        <w:autoSpaceDN w:val="0"/>
        <w:bidi w:val="0"/>
        <w:adjustRightInd w:val="0"/>
        <w:spacing w:after="0"/>
        <w:jc w:val="both"/>
        <w:rPr>
          <w:rFonts w:ascii="Times New Roman" w:eastAsia="Times New Roman" w:hAnsi="Times New Roman" w:cs="Times New Roman"/>
          <w:sz w:val="20"/>
          <w:szCs w:val="20"/>
        </w:rPr>
      </w:pPr>
      <w:r w:rsidRPr="00510E30">
        <w:rPr>
          <w:rFonts w:ascii="Times New Roman" w:eastAsia="Times New Roman" w:hAnsi="Times New Roman" w:cs="Times New Roman"/>
          <w:sz w:val="20"/>
          <w:szCs w:val="20"/>
        </w:rPr>
        <w:t xml:space="preserve">The first and the biggest component features the 47.28 </w:t>
      </w:r>
      <w:proofErr w:type="spellStart"/>
      <w:r w:rsidRPr="00510E30">
        <w:rPr>
          <w:rFonts w:ascii="Times New Roman" w:eastAsia="Times New Roman" w:hAnsi="Times New Roman" w:cs="Times New Roman"/>
          <w:sz w:val="20"/>
          <w:szCs w:val="20"/>
        </w:rPr>
        <w:t>kWp</w:t>
      </w:r>
      <w:proofErr w:type="spellEnd"/>
      <w:r w:rsidRPr="00510E30">
        <w:rPr>
          <w:rFonts w:ascii="Times New Roman" w:eastAsia="Times New Roman" w:hAnsi="Times New Roman" w:cs="Times New Roman"/>
          <w:sz w:val="20"/>
          <w:szCs w:val="20"/>
        </w:rPr>
        <w:t xml:space="preserve"> polycrystalline BIPV system on the main roof.</w:t>
      </w:r>
    </w:p>
    <w:p w:rsidR="00510E30" w:rsidRPr="00510E30" w:rsidRDefault="00510E30" w:rsidP="00622644">
      <w:pPr>
        <w:pStyle w:val="ListParagraph"/>
        <w:numPr>
          <w:ilvl w:val="0"/>
          <w:numId w:val="17"/>
        </w:numPr>
        <w:autoSpaceDE w:val="0"/>
        <w:autoSpaceDN w:val="0"/>
        <w:bidi w:val="0"/>
        <w:adjustRightInd w:val="0"/>
        <w:spacing w:after="0"/>
        <w:jc w:val="both"/>
        <w:rPr>
          <w:rFonts w:ascii="Times New Roman" w:eastAsia="Times New Roman" w:hAnsi="Times New Roman" w:cs="Times New Roman"/>
          <w:sz w:val="20"/>
          <w:szCs w:val="20"/>
        </w:rPr>
      </w:pPr>
      <w:r w:rsidRPr="00510E30">
        <w:rPr>
          <w:rFonts w:ascii="Times New Roman" w:eastAsia="Times New Roman" w:hAnsi="Times New Roman" w:cs="Times New Roman"/>
          <w:sz w:val="20"/>
          <w:szCs w:val="20"/>
        </w:rPr>
        <w:t xml:space="preserve">The second component lies with the 6.08 </w:t>
      </w:r>
      <w:proofErr w:type="spellStart"/>
      <w:r w:rsidRPr="00510E30">
        <w:rPr>
          <w:rFonts w:ascii="Times New Roman" w:eastAsia="Times New Roman" w:hAnsi="Times New Roman" w:cs="Times New Roman"/>
          <w:sz w:val="20"/>
          <w:szCs w:val="20"/>
        </w:rPr>
        <w:t>kWp</w:t>
      </w:r>
      <w:proofErr w:type="spellEnd"/>
      <w:r w:rsidRPr="00510E30">
        <w:rPr>
          <w:rFonts w:ascii="Times New Roman" w:eastAsia="Times New Roman" w:hAnsi="Times New Roman" w:cs="Times New Roman"/>
          <w:sz w:val="20"/>
          <w:szCs w:val="20"/>
        </w:rPr>
        <w:t xml:space="preserve"> amorphous silicon BIPV system incorporated in the second roof.</w:t>
      </w:r>
    </w:p>
    <w:p w:rsidR="00510E30" w:rsidRDefault="00510E30" w:rsidP="00622644">
      <w:pPr>
        <w:pStyle w:val="ListParagraph"/>
        <w:numPr>
          <w:ilvl w:val="0"/>
          <w:numId w:val="17"/>
        </w:numPr>
        <w:autoSpaceDE w:val="0"/>
        <w:autoSpaceDN w:val="0"/>
        <w:bidi w:val="0"/>
        <w:adjustRightInd w:val="0"/>
        <w:spacing w:after="0"/>
        <w:jc w:val="both"/>
        <w:rPr>
          <w:rFonts w:ascii="Times New Roman" w:eastAsia="Times New Roman" w:hAnsi="Times New Roman" w:cs="Times New Roman"/>
          <w:sz w:val="20"/>
          <w:szCs w:val="20"/>
        </w:rPr>
      </w:pPr>
      <w:r w:rsidRPr="00510E30">
        <w:rPr>
          <w:rFonts w:ascii="Times New Roman" w:eastAsia="Times New Roman" w:hAnsi="Times New Roman" w:cs="Times New Roman"/>
          <w:sz w:val="20"/>
          <w:szCs w:val="20"/>
        </w:rPr>
        <w:t>the third component stored in the atrium of the building highlights the use of the</w:t>
      </w:r>
      <w:r w:rsidRPr="00E36345">
        <w:rPr>
          <w:rFonts w:ascii="Times New Roman" w:eastAsia="Times New Roman" w:hAnsi="Times New Roman" w:cs="Times New Roman"/>
          <w:sz w:val="20"/>
          <w:szCs w:val="20"/>
        </w:rPr>
        <w:t xml:space="preserve">11.64 </w:t>
      </w:r>
      <w:proofErr w:type="spellStart"/>
      <w:r w:rsidRPr="00E36345">
        <w:rPr>
          <w:rFonts w:ascii="Times New Roman" w:eastAsia="Times New Roman" w:hAnsi="Times New Roman" w:cs="Times New Roman"/>
          <w:sz w:val="20"/>
          <w:szCs w:val="20"/>
        </w:rPr>
        <w:t>kWp</w:t>
      </w:r>
      <w:proofErr w:type="spellEnd"/>
      <w:r w:rsidR="008715DB">
        <w:rPr>
          <w:rFonts w:ascii="Times New Roman" w:eastAsia="Times New Roman" w:hAnsi="Times New Roman" w:cs="Times New Roman"/>
          <w:sz w:val="20"/>
          <w:szCs w:val="20"/>
        </w:rPr>
        <w:t xml:space="preserve"> </w:t>
      </w:r>
      <w:r w:rsidRPr="00E36345">
        <w:rPr>
          <w:rFonts w:ascii="Times New Roman" w:eastAsia="Times New Roman" w:hAnsi="Times New Roman" w:cs="Times New Roman"/>
          <w:sz w:val="20"/>
          <w:szCs w:val="20"/>
        </w:rPr>
        <w:t>monocrystalline glass-glass BIPV system</w:t>
      </w:r>
      <w:r>
        <w:rPr>
          <w:rFonts w:ascii="Times New Roman" w:eastAsia="Times New Roman" w:hAnsi="Times New Roman" w:cs="Times New Roman"/>
          <w:sz w:val="20"/>
          <w:szCs w:val="20"/>
        </w:rPr>
        <w:t>.</w:t>
      </w:r>
    </w:p>
    <w:p w:rsidR="00510E30" w:rsidRPr="00E36345" w:rsidRDefault="00510E30" w:rsidP="00622644">
      <w:pPr>
        <w:pStyle w:val="ListParagraph"/>
        <w:numPr>
          <w:ilvl w:val="0"/>
          <w:numId w:val="17"/>
        </w:numPr>
        <w:autoSpaceDE w:val="0"/>
        <w:autoSpaceDN w:val="0"/>
        <w:bidi w:val="0"/>
        <w:adjustRightInd w:val="0"/>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last</w:t>
      </w:r>
      <w:r w:rsidRPr="00E36345">
        <w:rPr>
          <w:rFonts w:ascii="Times New Roman" w:eastAsia="Times New Roman" w:hAnsi="Times New Roman" w:cs="Times New Roman"/>
          <w:sz w:val="20"/>
          <w:szCs w:val="20"/>
        </w:rPr>
        <w:t xml:space="preserve"> component in the car park roof is fitted with 27 </w:t>
      </w:r>
      <w:proofErr w:type="spellStart"/>
      <w:r w:rsidRPr="00E36345">
        <w:rPr>
          <w:rFonts w:ascii="Times New Roman" w:eastAsia="Times New Roman" w:hAnsi="Times New Roman" w:cs="Times New Roman"/>
          <w:sz w:val="20"/>
          <w:szCs w:val="20"/>
        </w:rPr>
        <w:t>kWp</w:t>
      </w:r>
      <w:proofErr w:type="spellEnd"/>
      <w:r w:rsidR="008715DB">
        <w:rPr>
          <w:rFonts w:ascii="Times New Roman" w:eastAsia="Times New Roman" w:hAnsi="Times New Roman" w:cs="Times New Roman"/>
          <w:sz w:val="20"/>
          <w:szCs w:val="20"/>
        </w:rPr>
        <w:t xml:space="preserve"> </w:t>
      </w:r>
      <w:r w:rsidRPr="00E36345">
        <w:rPr>
          <w:rFonts w:ascii="Times New Roman" w:eastAsia="Times New Roman" w:hAnsi="Times New Roman" w:cs="Times New Roman"/>
          <w:sz w:val="20"/>
          <w:szCs w:val="20"/>
        </w:rPr>
        <w:t>monocrystalline</w:t>
      </w:r>
      <w:r w:rsidR="008715DB">
        <w:rPr>
          <w:rFonts w:ascii="Times New Roman" w:eastAsia="Times New Roman" w:hAnsi="Times New Roman" w:cs="Times New Roman"/>
          <w:sz w:val="20"/>
          <w:szCs w:val="20"/>
        </w:rPr>
        <w:t xml:space="preserve"> </w:t>
      </w:r>
      <w:r w:rsidRPr="00E36345">
        <w:rPr>
          <w:rFonts w:ascii="Times New Roman" w:eastAsia="Times New Roman" w:hAnsi="Times New Roman" w:cs="Times New Roman"/>
          <w:sz w:val="20"/>
          <w:szCs w:val="20"/>
        </w:rPr>
        <w:t>BIPV system.</w:t>
      </w:r>
    </w:p>
    <w:p w:rsidR="00837606" w:rsidRDefault="00510E30" w:rsidP="00622644">
      <w:pPr>
        <w:jc w:val="both"/>
        <w:rPr>
          <w:b/>
          <w:bCs/>
        </w:rPr>
      </w:pPr>
      <w:r w:rsidRPr="00E36345">
        <w:t xml:space="preserve">The total BIPV capacity is 92 </w:t>
      </w:r>
      <w:proofErr w:type="spellStart"/>
      <w:r w:rsidRPr="00E36345">
        <w:t>kWp</w:t>
      </w:r>
      <w:proofErr w:type="spellEnd"/>
      <w:r w:rsidR="008715DB">
        <w:t xml:space="preserve"> </w:t>
      </w:r>
      <w:r>
        <w:t>[</w:t>
      </w:r>
      <w:r w:rsidR="00F8722E">
        <w:t>8</w:t>
      </w:r>
      <w:r>
        <w:t>].</w:t>
      </w:r>
    </w:p>
    <w:p w:rsidR="00837606" w:rsidRDefault="007971CB" w:rsidP="00622644">
      <w:pPr>
        <w:jc w:val="both"/>
        <w:rPr>
          <w:b/>
          <w:bCs/>
        </w:rPr>
      </w:pPr>
      <w:r>
        <w:rPr>
          <w:b/>
          <w:bCs/>
        </w:rPr>
        <w:t>3.2</w:t>
      </w:r>
      <w:r w:rsidR="0035659E">
        <w:rPr>
          <w:b/>
          <w:bCs/>
        </w:rPr>
        <w:t xml:space="preserve">.2.3. </w:t>
      </w:r>
      <w:r w:rsidR="00837606">
        <w:rPr>
          <w:b/>
          <w:bCs/>
        </w:rPr>
        <w:t>Retrofitting elements:</w:t>
      </w:r>
    </w:p>
    <w:p w:rsidR="00510E30" w:rsidRPr="00702733" w:rsidRDefault="00510E30" w:rsidP="00622644">
      <w:pPr>
        <w:autoSpaceDE w:val="0"/>
        <w:autoSpaceDN w:val="0"/>
        <w:adjustRightInd w:val="0"/>
        <w:jc w:val="both"/>
      </w:pPr>
      <w:r>
        <w:t>E</w:t>
      </w:r>
      <w:r w:rsidRPr="00702733">
        <w:t>nergy efficient</w:t>
      </w:r>
      <w:r>
        <w:t xml:space="preserve"> is being achieved by:</w:t>
      </w:r>
    </w:p>
    <w:p w:rsidR="00510E30" w:rsidRDefault="00510E30" w:rsidP="008715DB">
      <w:pPr>
        <w:pStyle w:val="ListParagraph"/>
        <w:numPr>
          <w:ilvl w:val="0"/>
          <w:numId w:val="18"/>
        </w:numPr>
        <w:autoSpaceDE w:val="0"/>
        <w:autoSpaceDN w:val="0"/>
        <w:bidi w:val="0"/>
        <w:adjustRightInd w:val="0"/>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w:t>
      </w:r>
      <w:r w:rsidRPr="00702733">
        <w:rPr>
          <w:rFonts w:ascii="Times New Roman" w:eastAsia="Times New Roman" w:hAnsi="Times New Roman" w:cs="Times New Roman"/>
          <w:sz w:val="20"/>
          <w:szCs w:val="20"/>
        </w:rPr>
        <w:t xml:space="preserve">olar BIPV systems </w:t>
      </w:r>
      <w:r>
        <w:rPr>
          <w:rFonts w:ascii="Times New Roman" w:eastAsia="Times New Roman" w:hAnsi="Times New Roman" w:cs="Times New Roman"/>
          <w:sz w:val="20"/>
          <w:szCs w:val="20"/>
        </w:rPr>
        <w:t>which</w:t>
      </w:r>
      <w:r w:rsidRPr="00702733">
        <w:rPr>
          <w:rFonts w:ascii="Times New Roman" w:eastAsia="Times New Roman" w:hAnsi="Times New Roman" w:cs="Times New Roman"/>
          <w:sz w:val="20"/>
          <w:szCs w:val="20"/>
        </w:rPr>
        <w:t xml:space="preserve"> linked up to grid-connected inverters which convert the produced direct current (DC) electricity into alternating current (AC) electricity </w:t>
      </w:r>
      <w:r w:rsidR="008715DB">
        <w:rPr>
          <w:rFonts w:ascii="Times New Roman" w:eastAsia="Times New Roman" w:hAnsi="Times New Roman" w:cs="Times New Roman"/>
          <w:sz w:val="20"/>
          <w:szCs w:val="20"/>
        </w:rPr>
        <w:t>a</w:t>
      </w:r>
      <w:r w:rsidRPr="00702733">
        <w:rPr>
          <w:rFonts w:ascii="Times New Roman" w:eastAsia="Times New Roman" w:hAnsi="Times New Roman" w:cs="Times New Roman"/>
          <w:sz w:val="20"/>
          <w:szCs w:val="20"/>
        </w:rPr>
        <w:t>nd for verifying the electricity production, electricity generation is recorded through the meter before using. In this case, no battery is installed because the generated solar electricity is directly consumed and the net surplus is being sold to Tenaga</w:t>
      </w:r>
      <w:r w:rsidR="008715DB">
        <w:rPr>
          <w:rFonts w:ascii="Times New Roman" w:eastAsia="Times New Roman" w:hAnsi="Times New Roman" w:cs="Times New Roman"/>
          <w:sz w:val="20"/>
          <w:szCs w:val="20"/>
        </w:rPr>
        <w:t xml:space="preserve"> </w:t>
      </w:r>
      <w:r w:rsidRPr="00702733">
        <w:rPr>
          <w:rFonts w:ascii="Times New Roman" w:eastAsia="Times New Roman" w:hAnsi="Times New Roman" w:cs="Times New Roman"/>
          <w:sz w:val="20"/>
          <w:szCs w:val="20"/>
        </w:rPr>
        <w:t>Nasional</w:t>
      </w:r>
      <w:r w:rsidR="008715DB">
        <w:rPr>
          <w:rFonts w:ascii="Times New Roman" w:eastAsia="Times New Roman" w:hAnsi="Times New Roman" w:cs="Times New Roman"/>
          <w:sz w:val="20"/>
          <w:szCs w:val="20"/>
        </w:rPr>
        <w:t xml:space="preserve"> </w:t>
      </w:r>
      <w:proofErr w:type="spellStart"/>
      <w:r w:rsidRPr="00702733">
        <w:rPr>
          <w:rFonts w:ascii="Times New Roman" w:eastAsia="Times New Roman" w:hAnsi="Times New Roman" w:cs="Times New Roman"/>
          <w:sz w:val="20"/>
          <w:szCs w:val="20"/>
        </w:rPr>
        <w:t>Berhad</w:t>
      </w:r>
      <w:proofErr w:type="spellEnd"/>
      <w:r w:rsidRPr="00702733">
        <w:rPr>
          <w:rFonts w:ascii="Times New Roman" w:eastAsia="Times New Roman" w:hAnsi="Times New Roman" w:cs="Times New Roman"/>
          <w:sz w:val="20"/>
          <w:szCs w:val="20"/>
        </w:rPr>
        <w:t xml:space="preserve"> (TNB)</w:t>
      </w:r>
      <w:r>
        <w:rPr>
          <w:rFonts w:ascii="Times New Roman" w:eastAsia="Times New Roman" w:hAnsi="Times New Roman" w:cs="Times New Roman"/>
          <w:sz w:val="20"/>
          <w:szCs w:val="20"/>
        </w:rPr>
        <w:t>.</w:t>
      </w:r>
    </w:p>
    <w:p w:rsidR="00837606" w:rsidRPr="00510E30" w:rsidRDefault="00510E30" w:rsidP="00622644">
      <w:pPr>
        <w:pStyle w:val="ListParagraph"/>
        <w:numPr>
          <w:ilvl w:val="0"/>
          <w:numId w:val="18"/>
        </w:numPr>
        <w:autoSpaceDE w:val="0"/>
        <w:autoSpaceDN w:val="0"/>
        <w:bidi w:val="0"/>
        <w:adjustRightInd w:val="0"/>
        <w:spacing w:after="0"/>
        <w:jc w:val="both"/>
        <w:rPr>
          <w:rFonts w:ascii="Times New Roman" w:eastAsia="Times New Roman" w:hAnsi="Times New Roman" w:cs="Times New Roman"/>
          <w:sz w:val="20"/>
          <w:szCs w:val="20"/>
        </w:rPr>
      </w:pPr>
      <w:r w:rsidRPr="00702733">
        <w:rPr>
          <w:rFonts w:ascii="Times New Roman" w:eastAsia="Times New Roman" w:hAnsi="Times New Roman" w:cs="Times New Roman"/>
          <w:sz w:val="20"/>
          <w:szCs w:val="20"/>
        </w:rPr>
        <w:t xml:space="preserve">PTM's achieves the super energy </w:t>
      </w:r>
      <w:r>
        <w:rPr>
          <w:rFonts w:ascii="Times New Roman" w:eastAsia="Times New Roman" w:hAnsi="Times New Roman" w:cs="Times New Roman"/>
          <w:sz w:val="20"/>
          <w:szCs w:val="20"/>
        </w:rPr>
        <w:t>consumption</w:t>
      </w:r>
      <w:r w:rsidRPr="00702733">
        <w:rPr>
          <w:rFonts w:ascii="Times New Roman" w:eastAsia="Times New Roman" w:hAnsi="Times New Roman" w:cs="Times New Roman"/>
          <w:sz w:val="20"/>
          <w:szCs w:val="20"/>
        </w:rPr>
        <w:t xml:space="preserve"> by incorporating features utilizing passive techniques (orientation and vegetation) as well as active features (efficient lighting systems, floor slab cooling, double-glazed windows and a thermal wall at its east- and west-facing façades)</w:t>
      </w:r>
      <w:r w:rsidRPr="00552A49">
        <w:rPr>
          <w:rFonts w:ascii="Times New Roman" w:eastAsia="Times New Roman" w:hAnsi="Times New Roman" w:cs="Times New Roman"/>
          <w:sz w:val="20"/>
          <w:szCs w:val="20"/>
        </w:rPr>
        <w:t>.</w:t>
      </w:r>
    </w:p>
    <w:p w:rsidR="00837606" w:rsidRDefault="007971CB" w:rsidP="00622644">
      <w:pPr>
        <w:jc w:val="both"/>
        <w:rPr>
          <w:b/>
          <w:bCs/>
        </w:rPr>
      </w:pPr>
      <w:r>
        <w:rPr>
          <w:b/>
          <w:bCs/>
        </w:rPr>
        <w:t>3.2</w:t>
      </w:r>
      <w:r w:rsidR="0035659E">
        <w:rPr>
          <w:b/>
          <w:bCs/>
        </w:rPr>
        <w:t xml:space="preserve">.2.4. </w:t>
      </w:r>
      <w:r w:rsidR="00837606">
        <w:rPr>
          <w:b/>
          <w:bCs/>
        </w:rPr>
        <w:t>Carbon footprint after retrofitting:</w:t>
      </w:r>
    </w:p>
    <w:p w:rsidR="002510E9" w:rsidRPr="00702733" w:rsidRDefault="002510E9" w:rsidP="00622644">
      <w:pPr>
        <w:autoSpaceDE w:val="0"/>
        <w:autoSpaceDN w:val="0"/>
        <w:adjustRightInd w:val="0"/>
        <w:jc w:val="both"/>
      </w:pPr>
      <w:r w:rsidRPr="00702733">
        <w:t>Benefits of using these two systems:</w:t>
      </w:r>
    </w:p>
    <w:p w:rsidR="00837606" w:rsidRDefault="002510E9" w:rsidP="008715DB">
      <w:pPr>
        <w:jc w:val="both"/>
        <w:rPr>
          <w:b/>
          <w:bCs/>
          <w:u w:val="single"/>
        </w:rPr>
      </w:pPr>
      <w:r w:rsidRPr="00702733">
        <w:t xml:space="preserve">the total BIPV used capacity is 92 </w:t>
      </w:r>
      <w:proofErr w:type="spellStart"/>
      <w:r w:rsidRPr="00702733">
        <w:t>kWp</w:t>
      </w:r>
      <w:proofErr w:type="spellEnd"/>
      <w:r w:rsidRPr="00702733">
        <w:t xml:space="preserve"> (47.28 + 6.08 + 11.64 + 27). To date, the BIPV systems have produced about 103 MWh/year average. Buildings that a</w:t>
      </w:r>
      <w:r>
        <w:t>re no</w:t>
      </w:r>
      <w:r w:rsidRPr="00702733">
        <w:t xml:space="preserve">t energy efficient would need more than 92 </w:t>
      </w:r>
      <w:proofErr w:type="spellStart"/>
      <w:r w:rsidRPr="00702733">
        <w:t>kWp</w:t>
      </w:r>
      <w:proofErr w:type="spellEnd"/>
      <w:r w:rsidRPr="00702733">
        <w:t xml:space="preserve"> as compared to PTM’s ZEO. This is </w:t>
      </w:r>
      <w:r w:rsidRPr="00702733">
        <w:lastRenderedPageBreak/>
        <w:t xml:space="preserve">because the super energy efficient (EE) features of ZEO which reduces the energy consumption of the building and complements the 92 </w:t>
      </w:r>
      <w:proofErr w:type="spellStart"/>
      <w:r w:rsidRPr="00702733">
        <w:t>kWp</w:t>
      </w:r>
      <w:proofErr w:type="spellEnd"/>
      <w:r w:rsidRPr="00702733">
        <w:t xml:space="preserve"> solar BIPV to make the total payback time for the whole systems to be less than 22 years, </w:t>
      </w:r>
      <w:r w:rsidR="008715DB">
        <w:t>a</w:t>
      </w:r>
      <w:r w:rsidRPr="00702733">
        <w:t>nd this is based on current subsidized electricity tariff and technologies that are mostly imported today.</w:t>
      </w:r>
    </w:p>
    <w:p w:rsidR="00A76592" w:rsidRPr="00A76592" w:rsidRDefault="007971CB" w:rsidP="00622644">
      <w:pPr>
        <w:jc w:val="both"/>
        <w:rPr>
          <w:b/>
          <w:bCs/>
        </w:rPr>
      </w:pPr>
      <w:r>
        <w:rPr>
          <w:b/>
          <w:bCs/>
        </w:rPr>
        <w:t>3.2</w:t>
      </w:r>
      <w:r w:rsidR="0035659E">
        <w:rPr>
          <w:b/>
          <w:bCs/>
        </w:rPr>
        <w:t xml:space="preserve">.2.5. </w:t>
      </w:r>
      <w:r w:rsidR="00A76592" w:rsidRPr="00A76592">
        <w:rPr>
          <w:b/>
          <w:bCs/>
        </w:rPr>
        <w:t>Learned lessons:</w:t>
      </w:r>
    </w:p>
    <w:p w:rsidR="00A76592" w:rsidRDefault="00A76592" w:rsidP="00622644">
      <w:pPr>
        <w:pStyle w:val="Text"/>
        <w:ind w:firstLine="0"/>
      </w:pPr>
      <w:r>
        <w:t>From the analysis of "</w:t>
      </w:r>
      <w:r w:rsidR="009F2370">
        <w:t>PTM's</w:t>
      </w:r>
      <w:r w:rsidR="008715DB">
        <w:t xml:space="preserve"> </w:t>
      </w:r>
      <w:r w:rsidR="009F2370">
        <w:t>ZEO</w:t>
      </w:r>
      <w:r>
        <w:t>" we found that:</w:t>
      </w:r>
    </w:p>
    <w:p w:rsidR="00A76592" w:rsidRPr="00702733" w:rsidRDefault="00A76592" w:rsidP="00622644">
      <w:pPr>
        <w:pStyle w:val="ListParagraph"/>
        <w:numPr>
          <w:ilvl w:val="0"/>
          <w:numId w:val="5"/>
        </w:numPr>
        <w:autoSpaceDE w:val="0"/>
        <w:autoSpaceDN w:val="0"/>
        <w:bidi w:val="0"/>
        <w:adjustRightInd w:val="0"/>
        <w:spacing w:after="0"/>
        <w:jc w:val="both"/>
        <w:rPr>
          <w:rFonts w:ascii="Times New Roman" w:eastAsia="Times New Roman" w:hAnsi="Times New Roman" w:cs="Times New Roman"/>
          <w:sz w:val="20"/>
          <w:szCs w:val="20"/>
        </w:rPr>
      </w:pPr>
      <w:r w:rsidRPr="00702733">
        <w:rPr>
          <w:rFonts w:ascii="Times New Roman" w:eastAsia="Times New Roman" w:hAnsi="Times New Roman" w:cs="Times New Roman"/>
          <w:sz w:val="20"/>
          <w:szCs w:val="20"/>
        </w:rPr>
        <w:t>Using solar (BIPV) systems on the roof or on any open useless space could not only provide The electricity needed for the building activities, but also make sells of the surplus to have a payback in a short time.</w:t>
      </w:r>
    </w:p>
    <w:p w:rsidR="00A76592" w:rsidRPr="00702733" w:rsidRDefault="00A76592" w:rsidP="00622644">
      <w:pPr>
        <w:pStyle w:val="ListParagraph"/>
        <w:numPr>
          <w:ilvl w:val="0"/>
          <w:numId w:val="5"/>
        </w:numPr>
        <w:autoSpaceDE w:val="0"/>
        <w:autoSpaceDN w:val="0"/>
        <w:bidi w:val="0"/>
        <w:adjustRightInd w:val="0"/>
        <w:spacing w:after="0"/>
        <w:jc w:val="both"/>
        <w:rPr>
          <w:rFonts w:ascii="Times New Roman" w:eastAsia="Times New Roman" w:hAnsi="Times New Roman" w:cs="Times New Roman"/>
          <w:sz w:val="20"/>
          <w:szCs w:val="20"/>
        </w:rPr>
      </w:pPr>
      <w:r w:rsidRPr="00702733">
        <w:rPr>
          <w:rFonts w:ascii="Times New Roman" w:eastAsia="Times New Roman" w:hAnsi="Times New Roman" w:cs="Times New Roman"/>
          <w:sz w:val="20"/>
          <w:szCs w:val="20"/>
        </w:rPr>
        <w:t>Using super energy efficient (EE) such as:</w:t>
      </w:r>
    </w:p>
    <w:p w:rsidR="00A76592" w:rsidRDefault="00A76592" w:rsidP="00622644">
      <w:pPr>
        <w:pStyle w:val="ListParagraph"/>
        <w:numPr>
          <w:ilvl w:val="0"/>
          <w:numId w:val="6"/>
        </w:numPr>
        <w:autoSpaceDE w:val="0"/>
        <w:autoSpaceDN w:val="0"/>
        <w:bidi w:val="0"/>
        <w:adjustRightInd w:val="0"/>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w:t>
      </w:r>
      <w:r w:rsidRPr="00702733">
        <w:rPr>
          <w:rFonts w:ascii="Times New Roman" w:eastAsia="Times New Roman" w:hAnsi="Times New Roman" w:cs="Times New Roman"/>
          <w:sz w:val="20"/>
          <w:szCs w:val="20"/>
        </w:rPr>
        <w:t>assive techniques: (orientation &amp; vegetation)</w:t>
      </w:r>
      <w:r w:rsidR="009F2370">
        <w:rPr>
          <w:rFonts w:ascii="Times New Roman" w:eastAsia="Times New Roman" w:hAnsi="Times New Roman" w:cs="Times New Roman"/>
          <w:sz w:val="20"/>
          <w:szCs w:val="20"/>
        </w:rPr>
        <w:t>.</w:t>
      </w:r>
    </w:p>
    <w:p w:rsidR="00A76592" w:rsidRDefault="00A76592" w:rsidP="008715DB">
      <w:pPr>
        <w:pStyle w:val="ListParagraph"/>
        <w:numPr>
          <w:ilvl w:val="0"/>
          <w:numId w:val="6"/>
        </w:numPr>
        <w:autoSpaceDE w:val="0"/>
        <w:autoSpaceDN w:val="0"/>
        <w:bidi w:val="0"/>
        <w:adjustRightInd w:val="0"/>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sidRPr="00702733">
        <w:rPr>
          <w:rFonts w:ascii="Times New Roman" w:eastAsia="Times New Roman" w:hAnsi="Times New Roman" w:cs="Times New Roman"/>
          <w:sz w:val="20"/>
          <w:szCs w:val="20"/>
        </w:rPr>
        <w:t>ctive features: (efficient lighting systems, floor slab cooling, double-glazed windows and a thermal wall at its</w:t>
      </w:r>
      <w:r w:rsidR="008715DB">
        <w:rPr>
          <w:rFonts w:ascii="Times New Roman" w:eastAsia="Times New Roman" w:hAnsi="Times New Roman" w:cs="Times New Roman"/>
          <w:sz w:val="20"/>
          <w:szCs w:val="20"/>
        </w:rPr>
        <w:t xml:space="preserve"> east- and west-facing façades) </w:t>
      </w:r>
      <w:r w:rsidRPr="00702733">
        <w:rPr>
          <w:rFonts w:ascii="Times New Roman" w:eastAsia="Times New Roman" w:hAnsi="Times New Roman" w:cs="Times New Roman"/>
          <w:sz w:val="20"/>
          <w:szCs w:val="20"/>
        </w:rPr>
        <w:t>help to reduce the energy consumption of the building.</w:t>
      </w:r>
    </w:p>
    <w:p w:rsidR="00245E2D" w:rsidRDefault="007971CB" w:rsidP="00622644">
      <w:pPr>
        <w:pStyle w:val="Heading1"/>
        <w:numPr>
          <w:ilvl w:val="0"/>
          <w:numId w:val="0"/>
        </w:numPr>
        <w:jc w:val="both"/>
      </w:pPr>
      <w:r>
        <w:rPr>
          <w:b/>
          <w:bCs/>
          <w:smallCaps w:val="0"/>
          <w:kern w:val="0"/>
        </w:rPr>
        <w:t>3.3</w:t>
      </w:r>
      <w:r w:rsidR="008930C4" w:rsidRPr="00305532">
        <w:rPr>
          <w:b/>
          <w:bCs/>
          <w:smallCaps w:val="0"/>
          <w:kern w:val="0"/>
        </w:rPr>
        <w:t xml:space="preserve">.  </w:t>
      </w:r>
      <w:r w:rsidR="00245E2D" w:rsidRPr="00305532">
        <w:rPr>
          <w:b/>
          <w:bCs/>
        </w:rPr>
        <w:t>Residential</w:t>
      </w:r>
      <w:r w:rsidR="00245E2D">
        <w:rPr>
          <w:b/>
          <w:bCs/>
        </w:rPr>
        <w:t xml:space="preserve"> buildings</w:t>
      </w:r>
    </w:p>
    <w:p w:rsidR="002510E9" w:rsidRPr="009540FC" w:rsidRDefault="007971CB" w:rsidP="0040597B">
      <w:pPr>
        <w:pStyle w:val="ListParagraph"/>
        <w:bidi w:val="0"/>
        <w:jc w:val="both"/>
        <w:rPr>
          <w:u w:val="single"/>
        </w:rPr>
      </w:pPr>
      <w:r w:rsidRPr="0040597B">
        <w:rPr>
          <w:u w:val="single"/>
        </w:rPr>
        <w:t>3.3</w:t>
      </w:r>
      <w:r w:rsidR="0040597B" w:rsidRPr="0040597B">
        <w:rPr>
          <w:u w:val="single"/>
        </w:rPr>
        <w:t xml:space="preserve">.1. </w:t>
      </w:r>
      <w:r w:rsidR="00460C66" w:rsidRPr="00460C66">
        <w:rPr>
          <w:u w:val="single"/>
        </w:rPr>
        <w:t>Sheffield Eco Terrace (UK)</w:t>
      </w:r>
    </w:p>
    <w:p w:rsidR="005A1C14" w:rsidRDefault="005A1C14" w:rsidP="008715DB">
      <w:pPr>
        <w:jc w:val="center"/>
        <w:rPr>
          <w:b/>
          <w:bCs/>
          <w:u w:val="single"/>
        </w:rPr>
      </w:pPr>
      <w:r w:rsidRPr="002E6AB0">
        <w:rPr>
          <w:noProof/>
        </w:rPr>
        <w:drawing>
          <wp:inline distT="0" distB="0" distL="0" distR="0">
            <wp:extent cx="2617715" cy="1255594"/>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1501" cy="1267003"/>
                    </a:xfrm>
                    <a:prstGeom prst="rect">
                      <a:avLst/>
                    </a:prstGeom>
                    <a:noFill/>
                    <a:ln>
                      <a:noFill/>
                    </a:ln>
                  </pic:spPr>
                </pic:pic>
              </a:graphicData>
            </a:graphic>
          </wp:inline>
        </w:drawing>
      </w:r>
    </w:p>
    <w:p w:rsidR="00460C66" w:rsidRDefault="00460C66" w:rsidP="00DF4FB5">
      <w:pPr>
        <w:autoSpaceDE w:val="0"/>
        <w:autoSpaceDN w:val="0"/>
        <w:adjustRightInd w:val="0"/>
        <w:jc w:val="center"/>
        <w:rPr>
          <w:u w:val="single"/>
        </w:rPr>
      </w:pPr>
      <w:r w:rsidRPr="00C5364E">
        <w:rPr>
          <w:i/>
          <w:iCs/>
        </w:rPr>
        <w:t>Figure (</w:t>
      </w:r>
      <w:r w:rsidR="00DF4FB5">
        <w:rPr>
          <w:i/>
          <w:iCs/>
        </w:rPr>
        <w:t>10</w:t>
      </w:r>
      <w:r w:rsidRPr="00C5364E">
        <w:rPr>
          <w:i/>
          <w:iCs/>
        </w:rPr>
        <w:t>): Th</w:t>
      </w:r>
      <w:r>
        <w:rPr>
          <w:i/>
          <w:iCs/>
        </w:rPr>
        <w:t>e Sheffield Eco Terrace, UK</w:t>
      </w:r>
    </w:p>
    <w:p w:rsidR="005A1C14" w:rsidRPr="00384C2F" w:rsidRDefault="005A1C14" w:rsidP="008715DB">
      <w:pPr>
        <w:autoSpaceDE w:val="0"/>
        <w:autoSpaceDN w:val="0"/>
        <w:adjustRightInd w:val="0"/>
        <w:jc w:val="center"/>
      </w:pPr>
      <w:r w:rsidRPr="005A1C14">
        <w:rPr>
          <w:u w:val="single"/>
        </w:rPr>
        <w:t>Location:</w:t>
      </w:r>
      <w:r w:rsidRPr="00384C2F">
        <w:t xml:space="preserve"> Sheffield (UK)</w:t>
      </w:r>
    </w:p>
    <w:p w:rsidR="005A1C14" w:rsidRPr="00384C2F" w:rsidRDefault="005A1C14" w:rsidP="008715DB">
      <w:pPr>
        <w:autoSpaceDE w:val="0"/>
        <w:autoSpaceDN w:val="0"/>
        <w:adjustRightInd w:val="0"/>
        <w:jc w:val="center"/>
      </w:pPr>
      <w:r w:rsidRPr="005A1C14">
        <w:rPr>
          <w:u w:val="single"/>
        </w:rPr>
        <w:t>Total floor Area:</w:t>
      </w:r>
      <w:r w:rsidRPr="00384C2F">
        <w:t xml:space="preserve"> 74.47 m</w:t>
      </w:r>
      <w:r w:rsidRPr="00384C2F">
        <w:rPr>
          <w:vertAlign w:val="superscript"/>
        </w:rPr>
        <w:t>2</w:t>
      </w:r>
      <w:r w:rsidR="009540FC">
        <w:t>[9]</w:t>
      </w:r>
      <w:r w:rsidR="009540FC" w:rsidRPr="00031A9F">
        <w:t>.</w:t>
      </w:r>
    </w:p>
    <w:p w:rsidR="005A1C14" w:rsidRDefault="005A1C14" w:rsidP="008715DB">
      <w:pPr>
        <w:jc w:val="center"/>
        <w:rPr>
          <w:b/>
          <w:bCs/>
          <w:u w:val="single"/>
        </w:rPr>
      </w:pPr>
      <w:r w:rsidRPr="005A1C14">
        <w:rPr>
          <w:u w:val="single"/>
        </w:rPr>
        <w:t>Year:</w:t>
      </w:r>
      <w:r w:rsidRPr="00384C2F">
        <w:t xml:space="preserve"> 19</w:t>
      </w:r>
      <w:r w:rsidRPr="00384C2F">
        <w:rPr>
          <w:u w:val="single"/>
          <w:vertAlign w:val="superscript"/>
        </w:rPr>
        <w:t>th</w:t>
      </w:r>
      <w:r w:rsidRPr="00384C2F">
        <w:t xml:space="preserve"> Century Terraced House</w:t>
      </w:r>
    </w:p>
    <w:p w:rsidR="005A1C14" w:rsidRDefault="007971CB" w:rsidP="00622644">
      <w:pPr>
        <w:jc w:val="both"/>
        <w:rPr>
          <w:b/>
          <w:bCs/>
        </w:rPr>
      </w:pPr>
      <w:r>
        <w:rPr>
          <w:b/>
          <w:bCs/>
        </w:rPr>
        <w:t>3.3</w:t>
      </w:r>
      <w:r w:rsidR="009540FC">
        <w:rPr>
          <w:b/>
          <w:bCs/>
        </w:rPr>
        <w:t xml:space="preserve">.1.1. </w:t>
      </w:r>
      <w:r w:rsidR="005A1C14" w:rsidRPr="009E3CC8">
        <w:rPr>
          <w:b/>
          <w:bCs/>
        </w:rPr>
        <w:t>Building description:</w:t>
      </w:r>
    </w:p>
    <w:p w:rsidR="005A1C14" w:rsidRPr="00F531DC" w:rsidRDefault="005A1C14" w:rsidP="00622644">
      <w:pPr>
        <w:pStyle w:val="ListParagraph"/>
        <w:numPr>
          <w:ilvl w:val="0"/>
          <w:numId w:val="19"/>
        </w:numPr>
        <w:autoSpaceDE w:val="0"/>
        <w:autoSpaceDN w:val="0"/>
        <w:bidi w:val="0"/>
        <w:adjustRightInd w:val="0"/>
        <w:spacing w:after="0"/>
        <w:jc w:val="both"/>
        <w:rPr>
          <w:rFonts w:ascii="Times New Roman" w:eastAsia="Times New Roman" w:hAnsi="Times New Roman" w:cs="Times New Roman"/>
          <w:sz w:val="20"/>
          <w:szCs w:val="20"/>
        </w:rPr>
      </w:pPr>
      <w:r w:rsidRPr="00F531DC">
        <w:rPr>
          <w:rFonts w:ascii="Times New Roman" w:eastAsia="Times New Roman" w:hAnsi="Times New Roman" w:cs="Times New Roman"/>
          <w:sz w:val="20"/>
          <w:szCs w:val="20"/>
        </w:rPr>
        <w:t>Mechanical Ventilation with Heat Recovery (MVHR) system so that the house is properly ventilated in winter without having to open windows and throw away expensive heat</w:t>
      </w:r>
      <w:r w:rsidR="009F2370">
        <w:rPr>
          <w:rFonts w:ascii="Times New Roman" w:eastAsia="Times New Roman" w:hAnsi="Times New Roman" w:cs="Times New Roman"/>
          <w:sz w:val="20"/>
          <w:szCs w:val="20"/>
        </w:rPr>
        <w:t>.</w:t>
      </w:r>
    </w:p>
    <w:p w:rsidR="005A1C14" w:rsidRPr="00F531DC" w:rsidRDefault="005A1C14" w:rsidP="00622644">
      <w:pPr>
        <w:pStyle w:val="ListParagraph"/>
        <w:numPr>
          <w:ilvl w:val="0"/>
          <w:numId w:val="19"/>
        </w:numPr>
        <w:autoSpaceDE w:val="0"/>
        <w:autoSpaceDN w:val="0"/>
        <w:bidi w:val="0"/>
        <w:adjustRightInd w:val="0"/>
        <w:spacing w:after="0"/>
        <w:jc w:val="both"/>
        <w:rPr>
          <w:rFonts w:ascii="Times New Roman" w:eastAsia="Times New Roman" w:hAnsi="Times New Roman" w:cs="Times New Roman"/>
          <w:sz w:val="20"/>
          <w:szCs w:val="20"/>
        </w:rPr>
      </w:pPr>
      <w:r w:rsidRPr="00F531DC">
        <w:rPr>
          <w:rFonts w:ascii="Times New Roman" w:eastAsia="Times New Roman" w:hAnsi="Times New Roman" w:cs="Times New Roman"/>
          <w:sz w:val="20"/>
          <w:szCs w:val="20"/>
        </w:rPr>
        <w:t>Smart meter installed to show the occupants where their electricity is being used.</w:t>
      </w:r>
    </w:p>
    <w:p w:rsidR="005A1C14" w:rsidRPr="00F531DC" w:rsidRDefault="005A1C14" w:rsidP="00622644">
      <w:pPr>
        <w:pStyle w:val="ListParagraph"/>
        <w:numPr>
          <w:ilvl w:val="0"/>
          <w:numId w:val="19"/>
        </w:numPr>
        <w:autoSpaceDE w:val="0"/>
        <w:autoSpaceDN w:val="0"/>
        <w:bidi w:val="0"/>
        <w:adjustRightInd w:val="0"/>
        <w:spacing w:after="0"/>
        <w:jc w:val="both"/>
        <w:rPr>
          <w:rFonts w:ascii="Times New Roman" w:eastAsia="Times New Roman" w:hAnsi="Times New Roman" w:cs="Times New Roman"/>
          <w:sz w:val="20"/>
          <w:szCs w:val="20"/>
        </w:rPr>
      </w:pPr>
      <w:r w:rsidRPr="00F531DC">
        <w:rPr>
          <w:rFonts w:ascii="Times New Roman" w:eastAsia="Times New Roman" w:hAnsi="Times New Roman" w:cs="Times New Roman"/>
          <w:sz w:val="20"/>
          <w:szCs w:val="20"/>
        </w:rPr>
        <w:t>Energy-efficient light bulbs and appliances</w:t>
      </w:r>
      <w:r w:rsidR="009F2370">
        <w:rPr>
          <w:rFonts w:ascii="Times New Roman" w:eastAsia="Times New Roman" w:hAnsi="Times New Roman" w:cs="Times New Roman"/>
          <w:sz w:val="20"/>
          <w:szCs w:val="20"/>
        </w:rPr>
        <w:t>.</w:t>
      </w:r>
    </w:p>
    <w:p w:rsidR="005A1C14" w:rsidRPr="00F531DC" w:rsidRDefault="005A1C14" w:rsidP="00622644">
      <w:pPr>
        <w:pStyle w:val="ListParagraph"/>
        <w:numPr>
          <w:ilvl w:val="0"/>
          <w:numId w:val="19"/>
        </w:numPr>
        <w:autoSpaceDE w:val="0"/>
        <w:autoSpaceDN w:val="0"/>
        <w:bidi w:val="0"/>
        <w:adjustRightInd w:val="0"/>
        <w:spacing w:after="0"/>
        <w:jc w:val="both"/>
        <w:rPr>
          <w:rFonts w:ascii="Times New Roman" w:eastAsia="Times New Roman" w:hAnsi="Times New Roman" w:cs="Times New Roman"/>
          <w:sz w:val="20"/>
          <w:szCs w:val="20"/>
        </w:rPr>
      </w:pPr>
      <w:r w:rsidRPr="00F531DC">
        <w:rPr>
          <w:rFonts w:ascii="Times New Roman" w:eastAsia="Times New Roman" w:hAnsi="Times New Roman" w:cs="Times New Roman"/>
          <w:sz w:val="20"/>
          <w:szCs w:val="20"/>
        </w:rPr>
        <w:t>Thermal bridging analysis</w:t>
      </w:r>
      <w:r w:rsidR="009F2370">
        <w:rPr>
          <w:rFonts w:ascii="Times New Roman" w:eastAsia="Times New Roman" w:hAnsi="Times New Roman" w:cs="Times New Roman"/>
          <w:sz w:val="20"/>
          <w:szCs w:val="20"/>
        </w:rPr>
        <w:t>.</w:t>
      </w:r>
    </w:p>
    <w:p w:rsidR="005A1C14" w:rsidRPr="00F531DC" w:rsidRDefault="005A1C14" w:rsidP="00622644">
      <w:pPr>
        <w:pStyle w:val="ListParagraph"/>
        <w:numPr>
          <w:ilvl w:val="0"/>
          <w:numId w:val="19"/>
        </w:numPr>
        <w:autoSpaceDE w:val="0"/>
        <w:autoSpaceDN w:val="0"/>
        <w:bidi w:val="0"/>
        <w:adjustRightInd w:val="0"/>
        <w:spacing w:after="0"/>
        <w:jc w:val="both"/>
        <w:rPr>
          <w:rFonts w:ascii="Times New Roman" w:eastAsia="Times New Roman" w:hAnsi="Times New Roman" w:cs="Times New Roman"/>
          <w:sz w:val="20"/>
          <w:szCs w:val="20"/>
        </w:rPr>
      </w:pPr>
      <w:r w:rsidRPr="00F531DC">
        <w:rPr>
          <w:rFonts w:ascii="Times New Roman" w:eastAsia="Times New Roman" w:hAnsi="Times New Roman" w:cs="Times New Roman"/>
          <w:sz w:val="20"/>
          <w:szCs w:val="20"/>
        </w:rPr>
        <w:t>suitable methods of energy generation, for Sheffield these were:</w:t>
      </w:r>
    </w:p>
    <w:p w:rsidR="005A1C14" w:rsidRDefault="005A1C14" w:rsidP="00622644">
      <w:pPr>
        <w:pStyle w:val="ListParagraph"/>
        <w:numPr>
          <w:ilvl w:val="1"/>
          <w:numId w:val="19"/>
        </w:numPr>
        <w:autoSpaceDE w:val="0"/>
        <w:autoSpaceDN w:val="0"/>
        <w:bidi w:val="0"/>
        <w:adjustRightInd w:val="0"/>
        <w:spacing w:after="0"/>
        <w:jc w:val="both"/>
        <w:rPr>
          <w:rFonts w:ascii="Times New Roman" w:eastAsia="Times New Roman" w:hAnsi="Times New Roman" w:cs="Times New Roman"/>
          <w:sz w:val="20"/>
          <w:szCs w:val="20"/>
        </w:rPr>
      </w:pPr>
      <w:r w:rsidRPr="00F531DC">
        <w:rPr>
          <w:rFonts w:ascii="Times New Roman" w:eastAsia="Times New Roman" w:hAnsi="Times New Roman" w:cs="Times New Roman"/>
          <w:sz w:val="20"/>
          <w:szCs w:val="20"/>
        </w:rPr>
        <w:t>A solar thermal roof panel to supply hot water</w:t>
      </w:r>
      <w:r w:rsidR="00FC28F5">
        <w:rPr>
          <w:rFonts w:ascii="Times New Roman" w:eastAsia="Times New Roman" w:hAnsi="Times New Roman" w:cs="Times New Roman"/>
          <w:sz w:val="20"/>
          <w:szCs w:val="20"/>
        </w:rPr>
        <w:t>.</w:t>
      </w:r>
    </w:p>
    <w:p w:rsidR="005A1C14" w:rsidRPr="008930C4" w:rsidRDefault="005A1C14" w:rsidP="00622644">
      <w:pPr>
        <w:pStyle w:val="ListParagraph"/>
        <w:numPr>
          <w:ilvl w:val="1"/>
          <w:numId w:val="19"/>
        </w:numPr>
        <w:autoSpaceDE w:val="0"/>
        <w:autoSpaceDN w:val="0"/>
        <w:bidi w:val="0"/>
        <w:adjustRightInd w:val="0"/>
        <w:spacing w:after="0"/>
        <w:jc w:val="both"/>
        <w:rPr>
          <w:rFonts w:ascii="Times New Roman" w:eastAsia="Times New Roman" w:hAnsi="Times New Roman" w:cs="Times New Roman"/>
          <w:sz w:val="20"/>
          <w:szCs w:val="20"/>
        </w:rPr>
      </w:pPr>
      <w:r w:rsidRPr="005A1C14">
        <w:rPr>
          <w:rFonts w:ascii="Times New Roman" w:eastAsia="Times New Roman" w:hAnsi="Times New Roman" w:cs="Times New Roman"/>
          <w:sz w:val="20"/>
          <w:szCs w:val="20"/>
        </w:rPr>
        <w:t>A photovoltaic roof panel provides electricity</w:t>
      </w:r>
      <w:r w:rsidR="00FC28F5">
        <w:rPr>
          <w:rFonts w:ascii="Times New Roman" w:eastAsia="Times New Roman" w:hAnsi="Times New Roman" w:cs="Times New Roman"/>
          <w:sz w:val="20"/>
          <w:szCs w:val="20"/>
        </w:rPr>
        <w:t>.</w:t>
      </w:r>
    </w:p>
    <w:p w:rsidR="005A1C14" w:rsidRPr="009E3CC8" w:rsidRDefault="007971CB" w:rsidP="00622644">
      <w:pPr>
        <w:autoSpaceDE w:val="0"/>
        <w:autoSpaceDN w:val="0"/>
        <w:adjustRightInd w:val="0"/>
        <w:jc w:val="both"/>
        <w:rPr>
          <w:b/>
          <w:bCs/>
        </w:rPr>
      </w:pPr>
      <w:r>
        <w:rPr>
          <w:b/>
          <w:bCs/>
        </w:rPr>
        <w:t>3.3</w:t>
      </w:r>
      <w:r w:rsidR="00911E43">
        <w:rPr>
          <w:b/>
          <w:bCs/>
        </w:rPr>
        <w:t xml:space="preserve">.1.2. </w:t>
      </w:r>
      <w:r w:rsidR="005A1C14">
        <w:rPr>
          <w:b/>
          <w:bCs/>
        </w:rPr>
        <w:t>Carbon footprint before retrofitting:</w:t>
      </w:r>
    </w:p>
    <w:p w:rsidR="005A1C14" w:rsidRPr="00552A49" w:rsidRDefault="005A1C14" w:rsidP="00622644">
      <w:pPr>
        <w:autoSpaceDE w:val="0"/>
        <w:autoSpaceDN w:val="0"/>
        <w:adjustRightInd w:val="0"/>
        <w:jc w:val="both"/>
        <w:rPr>
          <w:b/>
          <w:bCs/>
        </w:rPr>
      </w:pPr>
      <w:r w:rsidRPr="008D3DDB">
        <w:rPr>
          <w:u w:val="single"/>
        </w:rPr>
        <w:t>Airtightness and ventilation</w:t>
      </w:r>
      <w:r w:rsidR="0066171C">
        <w:rPr>
          <w:u w:val="single"/>
        </w:rPr>
        <w:t xml:space="preserve"> </w:t>
      </w:r>
      <w:r w:rsidRPr="00F531DC">
        <w:t xml:space="preserve">need to be considered together as a package of measures. </w:t>
      </w:r>
      <w:r>
        <w:t>A</w:t>
      </w:r>
      <w:r w:rsidRPr="00F531DC">
        <w:t>d</w:t>
      </w:r>
      <w:r>
        <w:t>opting an airtightness strategy</w:t>
      </w:r>
      <w:r w:rsidRPr="00F531DC">
        <w:t xml:space="preserve"> can improve the thermal comfort of the occupants and reduce their heating demand. For the Eco</w:t>
      </w:r>
      <w:r w:rsidR="0066171C">
        <w:t xml:space="preserve"> </w:t>
      </w:r>
      <w:r w:rsidRPr="00F531DC">
        <w:t>Terrace, the system selected and installed is a whole house Mechanical Ventil</w:t>
      </w:r>
      <w:r w:rsidR="009A2561">
        <w:t>ation with Heat Recovery (MVHR).</w:t>
      </w:r>
    </w:p>
    <w:p w:rsidR="005A1C14" w:rsidRPr="00552A49" w:rsidRDefault="005A1C14" w:rsidP="00622644">
      <w:pPr>
        <w:autoSpaceDE w:val="0"/>
        <w:autoSpaceDN w:val="0"/>
        <w:adjustRightInd w:val="0"/>
        <w:jc w:val="both"/>
        <w:rPr>
          <w:b/>
          <w:bCs/>
        </w:rPr>
      </w:pPr>
      <w:r w:rsidRPr="008D3DDB">
        <w:rPr>
          <w:u w:val="single"/>
        </w:rPr>
        <w:t>Thermal bridging analysis</w:t>
      </w:r>
      <w:r w:rsidR="0066171C">
        <w:rPr>
          <w:u w:val="single"/>
        </w:rPr>
        <w:t xml:space="preserve"> </w:t>
      </w:r>
      <w:r w:rsidRPr="00F531DC">
        <w:t>is an often neglected a</w:t>
      </w:r>
      <w:r>
        <w:t>spect of refurbishment projects</w:t>
      </w:r>
      <w:r w:rsidRPr="00F531DC">
        <w:t>. This analysis critically investigated the impacts of refurbishment and what consequences thermal bridging has f</w:t>
      </w:r>
      <w:r w:rsidR="009A2561">
        <w:t>or overall building performance</w:t>
      </w:r>
      <w:r w:rsidRPr="00F531DC">
        <w:t>.</w:t>
      </w:r>
    </w:p>
    <w:p w:rsidR="005A1C14" w:rsidRDefault="005A1C14" w:rsidP="00622644">
      <w:pPr>
        <w:jc w:val="both"/>
        <w:rPr>
          <w:b/>
          <w:bCs/>
        </w:rPr>
      </w:pPr>
      <w:r w:rsidRPr="005A1C14">
        <w:rPr>
          <w:u w:val="single"/>
        </w:rPr>
        <w:t>Total annual CO</w:t>
      </w:r>
      <w:r w:rsidRPr="005A1C14">
        <w:rPr>
          <w:u w:val="single"/>
          <w:vertAlign w:val="subscript"/>
        </w:rPr>
        <w:t>2</w:t>
      </w:r>
      <w:r w:rsidRPr="005A1C14">
        <w:rPr>
          <w:u w:val="single"/>
        </w:rPr>
        <w:t xml:space="preserve"> emissions</w:t>
      </w:r>
      <w:r w:rsidRPr="00031A9F">
        <w:t xml:space="preserve"> from the dwelling before it was refurbished were in the region of 7.2 tons</w:t>
      </w:r>
      <w:r w:rsidR="0066171C">
        <w:t xml:space="preserve"> </w:t>
      </w:r>
      <w:r>
        <w:t>[</w:t>
      </w:r>
      <w:r w:rsidR="00F8722E">
        <w:t>9</w:t>
      </w:r>
      <w:r>
        <w:t>]</w:t>
      </w:r>
      <w:r w:rsidRPr="00031A9F">
        <w:t>.</w:t>
      </w:r>
    </w:p>
    <w:p w:rsidR="005A1C14" w:rsidRDefault="007971CB" w:rsidP="00622644">
      <w:pPr>
        <w:jc w:val="both"/>
        <w:rPr>
          <w:b/>
          <w:bCs/>
        </w:rPr>
      </w:pPr>
      <w:r>
        <w:rPr>
          <w:b/>
          <w:bCs/>
        </w:rPr>
        <w:t>3.3</w:t>
      </w:r>
      <w:r w:rsidR="00911E43">
        <w:rPr>
          <w:b/>
          <w:bCs/>
        </w:rPr>
        <w:t xml:space="preserve">.1.3. </w:t>
      </w:r>
      <w:r w:rsidR="005A1C14">
        <w:rPr>
          <w:b/>
          <w:bCs/>
        </w:rPr>
        <w:t>Retrofitting elements:</w:t>
      </w:r>
    </w:p>
    <w:p w:rsidR="005A1C14" w:rsidRPr="00075B12" w:rsidRDefault="005A1C14" w:rsidP="00622644">
      <w:pPr>
        <w:pStyle w:val="ListParagraph"/>
        <w:numPr>
          <w:ilvl w:val="0"/>
          <w:numId w:val="20"/>
        </w:numPr>
        <w:autoSpaceDE w:val="0"/>
        <w:autoSpaceDN w:val="0"/>
        <w:bidi w:val="0"/>
        <w:adjustRightInd w:val="0"/>
        <w:spacing w:after="0"/>
        <w:jc w:val="both"/>
        <w:rPr>
          <w:rFonts w:ascii="Times New Roman" w:eastAsia="Times New Roman" w:hAnsi="Times New Roman" w:cs="Times New Roman"/>
          <w:sz w:val="20"/>
          <w:szCs w:val="20"/>
        </w:rPr>
      </w:pPr>
      <w:r w:rsidRPr="00075B12">
        <w:rPr>
          <w:rFonts w:ascii="Times New Roman" w:eastAsia="Times New Roman" w:hAnsi="Times New Roman" w:cs="Times New Roman"/>
          <w:sz w:val="20"/>
          <w:szCs w:val="20"/>
        </w:rPr>
        <w:t xml:space="preserve">Using a new type of wall insulation, </w:t>
      </w:r>
      <w:proofErr w:type="spellStart"/>
      <w:r w:rsidRPr="00075B12">
        <w:rPr>
          <w:rFonts w:ascii="Times New Roman" w:eastAsia="Times New Roman" w:hAnsi="Times New Roman" w:cs="Times New Roman"/>
          <w:sz w:val="20"/>
          <w:szCs w:val="20"/>
        </w:rPr>
        <w:t>Spacetherm</w:t>
      </w:r>
      <w:proofErr w:type="spellEnd"/>
      <w:r w:rsidRPr="00075B12">
        <w:rPr>
          <w:rFonts w:ascii="Times New Roman" w:eastAsia="Times New Roman" w:hAnsi="Times New Roman" w:cs="Times New Roman"/>
          <w:sz w:val="20"/>
          <w:szCs w:val="20"/>
        </w:rPr>
        <w:t>, which is Aerogel-based and has a very low conductivity</w:t>
      </w:r>
      <w:r>
        <w:rPr>
          <w:rFonts w:ascii="Times New Roman" w:eastAsia="Times New Roman" w:hAnsi="Times New Roman" w:cs="Times New Roman"/>
          <w:sz w:val="20"/>
          <w:szCs w:val="20"/>
        </w:rPr>
        <w:t>.</w:t>
      </w:r>
    </w:p>
    <w:p w:rsidR="005A1C14" w:rsidRPr="00075B12" w:rsidRDefault="005A1C14" w:rsidP="00622644">
      <w:pPr>
        <w:pStyle w:val="ListParagraph"/>
        <w:numPr>
          <w:ilvl w:val="0"/>
          <w:numId w:val="20"/>
        </w:numPr>
        <w:autoSpaceDE w:val="0"/>
        <w:autoSpaceDN w:val="0"/>
        <w:bidi w:val="0"/>
        <w:adjustRightInd w:val="0"/>
        <w:spacing w:after="0"/>
        <w:jc w:val="both"/>
        <w:rPr>
          <w:rFonts w:ascii="Times New Roman" w:eastAsia="Times New Roman" w:hAnsi="Times New Roman" w:cs="Times New Roman"/>
          <w:sz w:val="20"/>
          <w:szCs w:val="20"/>
        </w:rPr>
      </w:pPr>
      <w:r w:rsidRPr="00075B12">
        <w:rPr>
          <w:rFonts w:ascii="Times New Roman" w:eastAsia="Times New Roman" w:hAnsi="Times New Roman" w:cs="Times New Roman"/>
          <w:sz w:val="20"/>
          <w:szCs w:val="20"/>
        </w:rPr>
        <w:t xml:space="preserve">Insulating the roof at rafter level which was provided by three 50 mm layers of </w:t>
      </w:r>
      <w:proofErr w:type="spellStart"/>
      <w:r w:rsidRPr="00075B12">
        <w:rPr>
          <w:rFonts w:ascii="Times New Roman" w:eastAsia="Times New Roman" w:hAnsi="Times New Roman" w:cs="Times New Roman"/>
          <w:sz w:val="20"/>
          <w:szCs w:val="20"/>
        </w:rPr>
        <w:t>Kingspan</w:t>
      </w:r>
      <w:proofErr w:type="spellEnd"/>
      <w:r w:rsidRPr="00075B12">
        <w:rPr>
          <w:rFonts w:ascii="Times New Roman" w:eastAsia="Times New Roman" w:hAnsi="Times New Roman" w:cs="Times New Roman"/>
          <w:sz w:val="20"/>
          <w:szCs w:val="20"/>
        </w:rPr>
        <w:t xml:space="preserve"> insulation</w:t>
      </w:r>
      <w:r>
        <w:rPr>
          <w:rFonts w:ascii="Times New Roman" w:eastAsia="Times New Roman" w:hAnsi="Times New Roman" w:cs="Times New Roman"/>
          <w:sz w:val="20"/>
          <w:szCs w:val="20"/>
        </w:rPr>
        <w:t>.</w:t>
      </w:r>
    </w:p>
    <w:p w:rsidR="005A1C14" w:rsidRPr="00075B12" w:rsidRDefault="005A1C14" w:rsidP="00622644">
      <w:pPr>
        <w:pStyle w:val="ListParagraph"/>
        <w:numPr>
          <w:ilvl w:val="0"/>
          <w:numId w:val="20"/>
        </w:numPr>
        <w:autoSpaceDE w:val="0"/>
        <w:autoSpaceDN w:val="0"/>
        <w:bidi w:val="0"/>
        <w:adjustRightInd w:val="0"/>
        <w:spacing w:after="0"/>
        <w:jc w:val="both"/>
        <w:rPr>
          <w:rFonts w:ascii="Times New Roman" w:eastAsia="Times New Roman" w:hAnsi="Times New Roman" w:cs="Times New Roman"/>
          <w:sz w:val="20"/>
          <w:szCs w:val="20"/>
        </w:rPr>
      </w:pPr>
      <w:r w:rsidRPr="00075B12">
        <w:rPr>
          <w:rFonts w:ascii="Times New Roman" w:eastAsia="Times New Roman" w:hAnsi="Times New Roman" w:cs="Times New Roman"/>
          <w:sz w:val="20"/>
          <w:szCs w:val="20"/>
        </w:rPr>
        <w:t xml:space="preserve">Adding 80 mm of </w:t>
      </w:r>
      <w:proofErr w:type="spellStart"/>
      <w:r w:rsidRPr="00075B12">
        <w:rPr>
          <w:rFonts w:ascii="Times New Roman" w:eastAsia="Times New Roman" w:hAnsi="Times New Roman" w:cs="Times New Roman"/>
          <w:sz w:val="20"/>
          <w:szCs w:val="20"/>
        </w:rPr>
        <w:t>Kingspan</w:t>
      </w:r>
      <w:proofErr w:type="spellEnd"/>
      <w:r w:rsidRPr="00075B12">
        <w:rPr>
          <w:rFonts w:ascii="Times New Roman" w:eastAsia="Times New Roman" w:hAnsi="Times New Roman" w:cs="Times New Roman"/>
          <w:sz w:val="20"/>
          <w:szCs w:val="20"/>
        </w:rPr>
        <w:t xml:space="preserve"> insulation to The ground floor</w:t>
      </w:r>
      <w:r w:rsidR="00783236">
        <w:rPr>
          <w:rFonts w:ascii="Times New Roman" w:eastAsia="Times New Roman" w:hAnsi="Times New Roman" w:cs="Times New Roman"/>
          <w:sz w:val="20"/>
          <w:szCs w:val="20"/>
        </w:rPr>
        <w:t>.</w:t>
      </w:r>
    </w:p>
    <w:p w:rsidR="005A1C14" w:rsidRPr="00075B12" w:rsidRDefault="005A1C14" w:rsidP="00622644">
      <w:pPr>
        <w:autoSpaceDE w:val="0"/>
        <w:autoSpaceDN w:val="0"/>
        <w:adjustRightInd w:val="0"/>
        <w:jc w:val="both"/>
      </w:pPr>
      <w:r w:rsidRPr="00075B12">
        <w:t>The thermal bridg</w:t>
      </w:r>
      <w:r>
        <w:t>ing reduction retrofitting</w:t>
      </w:r>
      <w:r w:rsidRPr="00075B12">
        <w:t xml:space="preserve"> w</w:t>
      </w:r>
      <w:r>
        <w:t>as</w:t>
      </w:r>
      <w:r w:rsidRPr="00075B12">
        <w:t xml:space="preserve"> successful</w:t>
      </w:r>
      <w:r>
        <w:t xml:space="preserve">, y-value became </w:t>
      </w:r>
      <w:r>
        <w:rPr>
          <w:lang w:bidi="ar-EG"/>
        </w:rPr>
        <w:t>0.</w:t>
      </w:r>
      <w:r>
        <w:t xml:space="preserve">043 </w:t>
      </w:r>
      <w:r w:rsidRPr="00075B12">
        <w:t>W/m</w:t>
      </w:r>
      <w:r w:rsidRPr="0003570D">
        <w:rPr>
          <w:vertAlign w:val="superscript"/>
        </w:rPr>
        <w:t>2</w:t>
      </w:r>
      <w:r w:rsidRPr="00075B12">
        <w:t>K</w:t>
      </w:r>
      <w:r>
        <w:t xml:space="preserve">, because </w:t>
      </w:r>
      <w:proofErr w:type="gramStart"/>
      <w:r>
        <w:t>of</w:t>
      </w:r>
      <w:r w:rsidR="0066171C">
        <w:t xml:space="preserve"> </w:t>
      </w:r>
      <w:r>
        <w:t>:</w:t>
      </w:r>
      <w:proofErr w:type="gramEnd"/>
      <w:r>
        <w:t>-</w:t>
      </w:r>
    </w:p>
    <w:p w:rsidR="005A1C14" w:rsidRPr="00360BF1" w:rsidRDefault="005A1C14" w:rsidP="00622644">
      <w:pPr>
        <w:pStyle w:val="ListParagraph"/>
        <w:numPr>
          <w:ilvl w:val="0"/>
          <w:numId w:val="21"/>
        </w:numPr>
        <w:autoSpaceDE w:val="0"/>
        <w:autoSpaceDN w:val="0"/>
        <w:bidi w:val="0"/>
        <w:adjustRightInd w:val="0"/>
        <w:spacing w:after="0"/>
        <w:jc w:val="both"/>
        <w:rPr>
          <w:rFonts w:asciiTheme="majorBidi" w:hAnsiTheme="majorBidi" w:cstheme="majorBidi"/>
          <w:sz w:val="20"/>
          <w:szCs w:val="20"/>
        </w:rPr>
      </w:pPr>
      <w:r w:rsidRPr="00360BF1">
        <w:rPr>
          <w:rFonts w:asciiTheme="majorBidi" w:hAnsiTheme="majorBidi" w:cstheme="majorBidi"/>
          <w:sz w:val="20"/>
          <w:szCs w:val="20"/>
          <w:u w:val="single"/>
        </w:rPr>
        <w:t>Ventilation:</w:t>
      </w:r>
      <w:r w:rsidRPr="00360BF1">
        <w:rPr>
          <w:rFonts w:asciiTheme="majorBidi" w:hAnsiTheme="majorBidi" w:cstheme="majorBidi"/>
          <w:sz w:val="20"/>
          <w:szCs w:val="20"/>
        </w:rPr>
        <w:t xml:space="preserve"> the installed s</w:t>
      </w:r>
      <w:r w:rsidR="0066171C">
        <w:rPr>
          <w:rFonts w:asciiTheme="majorBidi" w:hAnsiTheme="majorBidi" w:cstheme="majorBidi"/>
          <w:sz w:val="20"/>
          <w:szCs w:val="20"/>
        </w:rPr>
        <w:t>ystem (MVHR) with heat recovery</w:t>
      </w:r>
      <w:r w:rsidRPr="00360BF1">
        <w:rPr>
          <w:rFonts w:asciiTheme="majorBidi" w:hAnsiTheme="majorBidi" w:cstheme="majorBidi"/>
          <w:sz w:val="20"/>
          <w:szCs w:val="20"/>
        </w:rPr>
        <w:t xml:space="preserve"> system-recover VAR 275/3 supplied by Valliant.</w:t>
      </w:r>
    </w:p>
    <w:p w:rsidR="005A1C14" w:rsidRPr="00360BF1" w:rsidRDefault="005A1C14" w:rsidP="00622644">
      <w:pPr>
        <w:pStyle w:val="ListParagraph"/>
        <w:numPr>
          <w:ilvl w:val="0"/>
          <w:numId w:val="21"/>
        </w:numPr>
        <w:autoSpaceDE w:val="0"/>
        <w:autoSpaceDN w:val="0"/>
        <w:bidi w:val="0"/>
        <w:adjustRightInd w:val="0"/>
        <w:spacing w:after="0"/>
        <w:jc w:val="both"/>
        <w:rPr>
          <w:rFonts w:asciiTheme="majorBidi" w:hAnsiTheme="majorBidi" w:cstheme="majorBidi"/>
          <w:sz w:val="20"/>
          <w:szCs w:val="20"/>
        </w:rPr>
      </w:pPr>
      <w:r w:rsidRPr="00360BF1">
        <w:rPr>
          <w:rFonts w:asciiTheme="majorBidi" w:hAnsiTheme="majorBidi" w:cstheme="majorBidi"/>
          <w:sz w:val="20"/>
          <w:szCs w:val="20"/>
          <w:u w:val="single"/>
        </w:rPr>
        <w:t>Heating:</w:t>
      </w:r>
      <w:r w:rsidRPr="00360BF1">
        <w:rPr>
          <w:rFonts w:asciiTheme="majorBidi" w:hAnsiTheme="majorBidi" w:cstheme="majorBidi"/>
          <w:sz w:val="20"/>
          <w:szCs w:val="20"/>
        </w:rPr>
        <w:t xml:space="preserve"> The installed boiler achieves assumed efficiency no more than 91.2%.</w:t>
      </w:r>
    </w:p>
    <w:p w:rsidR="005A1C14" w:rsidRPr="00360BF1" w:rsidRDefault="005A1C14" w:rsidP="00622644">
      <w:pPr>
        <w:pStyle w:val="ListParagraph"/>
        <w:numPr>
          <w:ilvl w:val="0"/>
          <w:numId w:val="21"/>
        </w:numPr>
        <w:bidi w:val="0"/>
        <w:spacing w:after="0"/>
        <w:jc w:val="both"/>
        <w:rPr>
          <w:rFonts w:asciiTheme="majorBidi" w:hAnsiTheme="majorBidi" w:cstheme="majorBidi"/>
          <w:b/>
          <w:bCs/>
          <w:sz w:val="20"/>
          <w:szCs w:val="20"/>
        </w:rPr>
      </w:pPr>
      <w:r w:rsidRPr="00360BF1">
        <w:rPr>
          <w:rFonts w:asciiTheme="majorBidi" w:hAnsiTheme="majorBidi" w:cstheme="majorBidi"/>
          <w:sz w:val="20"/>
          <w:szCs w:val="20"/>
          <w:u w:val="single"/>
        </w:rPr>
        <w:t>Hot water:</w:t>
      </w:r>
      <w:r w:rsidRPr="00360BF1">
        <w:rPr>
          <w:rFonts w:asciiTheme="majorBidi" w:hAnsiTheme="majorBidi" w:cstheme="majorBidi"/>
          <w:sz w:val="20"/>
          <w:szCs w:val="20"/>
        </w:rPr>
        <w:t xml:space="preserve"> was being delivered by Combined Solar Thermal storage tank.</w:t>
      </w:r>
    </w:p>
    <w:p w:rsidR="005A1C14" w:rsidRDefault="007971CB" w:rsidP="00622644">
      <w:pPr>
        <w:jc w:val="both"/>
        <w:rPr>
          <w:b/>
          <w:bCs/>
          <w:u w:val="single"/>
        </w:rPr>
      </w:pPr>
      <w:r>
        <w:rPr>
          <w:b/>
          <w:bCs/>
        </w:rPr>
        <w:t>3.3</w:t>
      </w:r>
      <w:r w:rsidR="00911E43">
        <w:rPr>
          <w:b/>
          <w:bCs/>
        </w:rPr>
        <w:t xml:space="preserve">.1.4. </w:t>
      </w:r>
      <w:r w:rsidR="005A1C14">
        <w:rPr>
          <w:b/>
          <w:bCs/>
        </w:rPr>
        <w:t>Carbon footprint after retrofitting:</w:t>
      </w:r>
    </w:p>
    <w:p w:rsidR="00360BF1" w:rsidRDefault="00360BF1" w:rsidP="00622644">
      <w:pPr>
        <w:pStyle w:val="ListParagraph"/>
        <w:numPr>
          <w:ilvl w:val="0"/>
          <w:numId w:val="22"/>
        </w:numPr>
        <w:autoSpaceDE w:val="0"/>
        <w:autoSpaceDN w:val="0"/>
        <w:bidi w:val="0"/>
        <w:adjustRightInd w:val="0"/>
        <w:spacing w:after="0"/>
        <w:jc w:val="both"/>
        <w:rPr>
          <w:rFonts w:ascii="Times New Roman" w:eastAsia="Times New Roman" w:hAnsi="Times New Roman" w:cs="Times New Roman"/>
          <w:sz w:val="20"/>
          <w:szCs w:val="20"/>
        </w:rPr>
      </w:pPr>
      <w:r w:rsidRPr="00360BF1">
        <w:rPr>
          <w:rFonts w:ascii="Times New Roman" w:eastAsia="Times New Roman" w:hAnsi="Times New Roman" w:cs="Times New Roman"/>
          <w:sz w:val="20"/>
          <w:szCs w:val="20"/>
        </w:rPr>
        <w:t>The wall construction The overall thickness of this is 80 mm and when applied to a 215 mm solid brick wall (plaster removed) had a U-value of 0.30 W/m</w:t>
      </w:r>
      <w:r w:rsidRPr="00360BF1">
        <w:rPr>
          <w:rFonts w:ascii="Times New Roman" w:eastAsia="Times New Roman" w:hAnsi="Times New Roman" w:cs="Times New Roman"/>
          <w:sz w:val="20"/>
          <w:szCs w:val="20"/>
          <w:vertAlign w:val="superscript"/>
        </w:rPr>
        <w:t>2</w:t>
      </w:r>
      <w:r w:rsidRPr="00360BF1">
        <w:rPr>
          <w:rFonts w:ascii="Times New Roman" w:eastAsia="Times New Roman" w:hAnsi="Times New Roman" w:cs="Times New Roman"/>
          <w:sz w:val="20"/>
          <w:szCs w:val="20"/>
        </w:rPr>
        <w:t>K.</w:t>
      </w:r>
    </w:p>
    <w:p w:rsidR="00360BF1" w:rsidRDefault="00360BF1" w:rsidP="00622644">
      <w:pPr>
        <w:pStyle w:val="ListParagraph"/>
        <w:numPr>
          <w:ilvl w:val="0"/>
          <w:numId w:val="22"/>
        </w:numPr>
        <w:autoSpaceDE w:val="0"/>
        <w:autoSpaceDN w:val="0"/>
        <w:bidi w:val="0"/>
        <w:adjustRightInd w:val="0"/>
        <w:spacing w:after="0"/>
        <w:jc w:val="both"/>
        <w:rPr>
          <w:rFonts w:ascii="Times New Roman" w:eastAsia="Times New Roman" w:hAnsi="Times New Roman" w:cs="Times New Roman"/>
          <w:sz w:val="20"/>
          <w:szCs w:val="20"/>
        </w:rPr>
      </w:pPr>
      <w:r w:rsidRPr="00360BF1">
        <w:rPr>
          <w:rFonts w:ascii="Times New Roman" w:eastAsia="Times New Roman" w:hAnsi="Times New Roman" w:cs="Times New Roman"/>
          <w:sz w:val="20"/>
          <w:szCs w:val="20"/>
          <w:u w:val="single"/>
        </w:rPr>
        <w:lastRenderedPageBreak/>
        <w:t>The roof construction</w:t>
      </w:r>
      <w:r w:rsidR="0066171C">
        <w:rPr>
          <w:rFonts w:ascii="Times New Roman" w:eastAsia="Times New Roman" w:hAnsi="Times New Roman" w:cs="Times New Roman"/>
          <w:sz w:val="20"/>
          <w:szCs w:val="20"/>
          <w:u w:val="single"/>
        </w:rPr>
        <w:t xml:space="preserve"> </w:t>
      </w:r>
      <w:r w:rsidRPr="00FE5CA9">
        <w:rPr>
          <w:rFonts w:ascii="Times New Roman" w:eastAsia="Times New Roman" w:hAnsi="Times New Roman" w:cs="Times New Roman"/>
          <w:sz w:val="20"/>
          <w:szCs w:val="20"/>
        </w:rPr>
        <w:t>The strategy used to improve the roof provide a U-value of 0.20 W/m</w:t>
      </w:r>
      <w:r w:rsidRPr="00360BF1">
        <w:rPr>
          <w:rFonts w:ascii="Times New Roman" w:eastAsia="Times New Roman" w:hAnsi="Times New Roman" w:cs="Times New Roman"/>
          <w:sz w:val="20"/>
          <w:szCs w:val="20"/>
          <w:vertAlign w:val="superscript"/>
        </w:rPr>
        <w:t>2</w:t>
      </w:r>
      <w:r w:rsidRPr="00FE5CA9">
        <w:rPr>
          <w:rFonts w:ascii="Times New Roman" w:eastAsia="Times New Roman" w:hAnsi="Times New Roman" w:cs="Times New Roman"/>
          <w:sz w:val="20"/>
          <w:szCs w:val="20"/>
        </w:rPr>
        <w:t>K.</w:t>
      </w:r>
    </w:p>
    <w:p w:rsidR="00360BF1" w:rsidRPr="00FE5CA9" w:rsidRDefault="00360BF1" w:rsidP="00622644">
      <w:pPr>
        <w:pStyle w:val="ListParagraph"/>
        <w:numPr>
          <w:ilvl w:val="0"/>
          <w:numId w:val="22"/>
        </w:numPr>
        <w:autoSpaceDE w:val="0"/>
        <w:autoSpaceDN w:val="0"/>
        <w:bidi w:val="0"/>
        <w:adjustRightInd w:val="0"/>
        <w:spacing w:after="0"/>
        <w:jc w:val="both"/>
        <w:rPr>
          <w:rFonts w:ascii="Times New Roman" w:eastAsia="Times New Roman" w:hAnsi="Times New Roman" w:cs="Times New Roman"/>
          <w:sz w:val="20"/>
          <w:szCs w:val="20"/>
        </w:rPr>
      </w:pPr>
      <w:r w:rsidRPr="00360BF1">
        <w:rPr>
          <w:rFonts w:ascii="Times New Roman" w:eastAsia="Times New Roman" w:hAnsi="Times New Roman" w:cs="Times New Roman"/>
          <w:sz w:val="20"/>
          <w:szCs w:val="20"/>
          <w:u w:val="single"/>
        </w:rPr>
        <w:t>The floor construction</w:t>
      </w:r>
      <w:r w:rsidRPr="00FE5CA9">
        <w:rPr>
          <w:rFonts w:ascii="Times New Roman" w:eastAsia="Times New Roman" w:hAnsi="Times New Roman" w:cs="Times New Roman"/>
          <w:sz w:val="20"/>
          <w:szCs w:val="20"/>
        </w:rPr>
        <w:t xml:space="preserve"> the improvement achieved U-value of 0.18 W/m</w:t>
      </w:r>
      <w:r w:rsidRPr="00360BF1">
        <w:rPr>
          <w:rFonts w:ascii="Times New Roman" w:eastAsia="Times New Roman" w:hAnsi="Times New Roman" w:cs="Times New Roman"/>
          <w:sz w:val="20"/>
          <w:szCs w:val="20"/>
          <w:vertAlign w:val="superscript"/>
        </w:rPr>
        <w:t>2</w:t>
      </w:r>
      <w:r w:rsidRPr="00FE5CA9">
        <w:rPr>
          <w:rFonts w:ascii="Times New Roman" w:eastAsia="Times New Roman" w:hAnsi="Times New Roman" w:cs="Times New Roman"/>
          <w:sz w:val="20"/>
          <w:szCs w:val="20"/>
        </w:rPr>
        <w:t>K</w:t>
      </w:r>
      <w:r w:rsidR="00783236">
        <w:rPr>
          <w:rFonts w:ascii="Times New Roman" w:eastAsia="Times New Roman" w:hAnsi="Times New Roman" w:cs="Times New Roman"/>
          <w:sz w:val="20"/>
          <w:szCs w:val="20"/>
        </w:rPr>
        <w:t>.</w:t>
      </w:r>
    </w:p>
    <w:p w:rsidR="00360BF1" w:rsidRPr="008D3DDB" w:rsidRDefault="00360BF1" w:rsidP="00622644">
      <w:pPr>
        <w:autoSpaceDE w:val="0"/>
        <w:autoSpaceDN w:val="0"/>
        <w:adjustRightInd w:val="0"/>
        <w:jc w:val="both"/>
      </w:pPr>
      <w:r w:rsidRPr="008D3DDB">
        <w:t>Total CO</w:t>
      </w:r>
      <w:r w:rsidRPr="00FE5CA9">
        <w:rPr>
          <w:vertAlign w:val="subscript"/>
        </w:rPr>
        <w:t>2</w:t>
      </w:r>
      <w:r w:rsidRPr="008D3DDB">
        <w:t xml:space="preserve"> emissions from the dwelling following its refurbishment are now below 1.7 tons annually, representing a 76% reduction in total CO</w:t>
      </w:r>
      <w:r w:rsidRPr="00FE5CA9">
        <w:rPr>
          <w:vertAlign w:val="subscript"/>
        </w:rPr>
        <w:t>2</w:t>
      </w:r>
      <w:r w:rsidRPr="008D3DDB">
        <w:t xml:space="preserve"> emissions</w:t>
      </w:r>
      <w:r w:rsidR="0066171C">
        <w:t xml:space="preserve"> </w:t>
      </w:r>
      <w:r>
        <w:t>[5]</w:t>
      </w:r>
      <w:r w:rsidRPr="008D3DDB">
        <w:t xml:space="preserve">. </w:t>
      </w:r>
    </w:p>
    <w:p w:rsidR="00360BF1" w:rsidRDefault="00360BF1" w:rsidP="00622644">
      <w:pPr>
        <w:autoSpaceDE w:val="0"/>
        <w:autoSpaceDN w:val="0"/>
        <w:adjustRightInd w:val="0"/>
        <w:jc w:val="both"/>
        <w:rPr>
          <w:rFonts w:asciiTheme="majorBidi" w:hAnsiTheme="majorBidi" w:cstheme="majorBidi"/>
          <w:color w:val="C00000"/>
          <w:sz w:val="24"/>
          <w:szCs w:val="24"/>
        </w:rPr>
      </w:pPr>
      <w:r>
        <w:rPr>
          <w:noProof/>
          <w:color w:val="C00000"/>
        </w:rPr>
        <w:drawing>
          <wp:inline distT="0" distB="0" distL="0" distR="0">
            <wp:extent cx="4143375" cy="196215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A1C14" w:rsidRDefault="00360BF1" w:rsidP="00DF4FB5">
      <w:pPr>
        <w:jc w:val="both"/>
        <w:rPr>
          <w:b/>
          <w:bCs/>
          <w:u w:val="single"/>
        </w:rPr>
      </w:pPr>
      <w:r w:rsidRPr="002A4D58">
        <w:rPr>
          <w:i/>
          <w:iCs/>
        </w:rPr>
        <w:t>Figure (</w:t>
      </w:r>
      <w:r w:rsidR="00DF4FB5">
        <w:rPr>
          <w:i/>
          <w:iCs/>
        </w:rPr>
        <w:t>11</w:t>
      </w:r>
      <w:r w:rsidRPr="002A4D58">
        <w:rPr>
          <w:i/>
          <w:iCs/>
        </w:rPr>
        <w:t>): Total CO2 emissions of the dwelling before and after retrofitting</w:t>
      </w:r>
      <w:r w:rsidR="0066171C">
        <w:rPr>
          <w:i/>
          <w:iCs/>
        </w:rPr>
        <w:t xml:space="preserve"> </w:t>
      </w:r>
      <w:r>
        <w:t>[5]</w:t>
      </w:r>
    </w:p>
    <w:p w:rsidR="003D061F" w:rsidRPr="003D061F" w:rsidRDefault="007971CB" w:rsidP="00622644">
      <w:pPr>
        <w:jc w:val="both"/>
        <w:rPr>
          <w:b/>
          <w:bCs/>
        </w:rPr>
      </w:pPr>
      <w:r>
        <w:rPr>
          <w:b/>
          <w:bCs/>
        </w:rPr>
        <w:t>3.3</w:t>
      </w:r>
      <w:r w:rsidR="00911E43">
        <w:rPr>
          <w:b/>
          <w:bCs/>
        </w:rPr>
        <w:t xml:space="preserve">.1.5. </w:t>
      </w:r>
      <w:r w:rsidR="003D061F" w:rsidRPr="003D061F">
        <w:rPr>
          <w:b/>
          <w:bCs/>
        </w:rPr>
        <w:t>Learned lessons</w:t>
      </w:r>
      <w:r w:rsidR="003D061F">
        <w:rPr>
          <w:b/>
          <w:bCs/>
        </w:rPr>
        <w:t>:</w:t>
      </w:r>
    </w:p>
    <w:p w:rsidR="003D061F" w:rsidRPr="003D061F" w:rsidRDefault="003D061F" w:rsidP="00622644">
      <w:pPr>
        <w:autoSpaceDE w:val="0"/>
        <w:autoSpaceDN w:val="0"/>
        <w:adjustRightInd w:val="0"/>
        <w:jc w:val="both"/>
      </w:pPr>
      <w:r w:rsidRPr="003D061F">
        <w:t>From the analysis of "Sheffield Eco Terrace (UK)" we found that: controlling in the building elements' insulation materials would achieve a big loss of U-value, then will reduce energy consumption in any building spaces. That e</w:t>
      </w:r>
      <w:r w:rsidR="00B02EFD">
        <w:t>lements such as the following</w:t>
      </w:r>
      <w:r w:rsidR="0066171C">
        <w:t>:</w:t>
      </w:r>
    </w:p>
    <w:p w:rsidR="003D061F" w:rsidRPr="00C677D0" w:rsidRDefault="003D061F" w:rsidP="00622644">
      <w:pPr>
        <w:pStyle w:val="ListParagraph"/>
        <w:numPr>
          <w:ilvl w:val="0"/>
          <w:numId w:val="7"/>
        </w:numPr>
        <w:autoSpaceDE w:val="0"/>
        <w:autoSpaceDN w:val="0"/>
        <w:bidi w:val="0"/>
        <w:adjustRightInd w:val="0"/>
        <w:spacing w:after="0"/>
        <w:jc w:val="both"/>
        <w:rPr>
          <w:rFonts w:ascii="Times New Roman" w:eastAsia="Times New Roman" w:hAnsi="Times New Roman" w:cs="Times New Roman"/>
          <w:sz w:val="20"/>
          <w:szCs w:val="20"/>
        </w:rPr>
      </w:pPr>
      <w:r w:rsidRPr="00C677D0">
        <w:rPr>
          <w:rFonts w:ascii="Times New Roman" w:eastAsia="Times New Roman" w:hAnsi="Times New Roman" w:cs="Times New Roman"/>
          <w:sz w:val="20"/>
          <w:szCs w:val="20"/>
          <w:u w:val="single"/>
        </w:rPr>
        <w:t>The wall construction:</w:t>
      </w:r>
      <w:r w:rsidRPr="00C677D0">
        <w:rPr>
          <w:rFonts w:ascii="Times New Roman" w:eastAsia="Times New Roman" w:hAnsi="Times New Roman" w:cs="Times New Roman"/>
          <w:sz w:val="20"/>
          <w:szCs w:val="20"/>
        </w:rPr>
        <w:t xml:space="preserve"> Using a new type of wall insulation, </w:t>
      </w:r>
      <w:proofErr w:type="spellStart"/>
      <w:r w:rsidRPr="00C677D0">
        <w:rPr>
          <w:rFonts w:ascii="Times New Roman" w:eastAsia="Times New Roman" w:hAnsi="Times New Roman" w:cs="Times New Roman"/>
          <w:sz w:val="20"/>
          <w:szCs w:val="20"/>
        </w:rPr>
        <w:t>Spacetherm</w:t>
      </w:r>
      <w:proofErr w:type="spellEnd"/>
      <w:r w:rsidRPr="00C677D0">
        <w:rPr>
          <w:rFonts w:ascii="Times New Roman" w:eastAsia="Times New Roman" w:hAnsi="Times New Roman" w:cs="Times New Roman"/>
          <w:sz w:val="20"/>
          <w:szCs w:val="20"/>
        </w:rPr>
        <w:t>, which is Aerogel-based and has a very low conductivity</w:t>
      </w:r>
    </w:p>
    <w:p w:rsidR="003D061F" w:rsidRPr="00C677D0" w:rsidRDefault="003D061F" w:rsidP="00622644">
      <w:pPr>
        <w:pStyle w:val="ListParagraph"/>
        <w:numPr>
          <w:ilvl w:val="0"/>
          <w:numId w:val="7"/>
        </w:numPr>
        <w:autoSpaceDE w:val="0"/>
        <w:autoSpaceDN w:val="0"/>
        <w:bidi w:val="0"/>
        <w:adjustRightInd w:val="0"/>
        <w:spacing w:after="0"/>
        <w:jc w:val="both"/>
        <w:rPr>
          <w:rFonts w:ascii="Times New Roman" w:eastAsia="Times New Roman" w:hAnsi="Times New Roman" w:cs="Times New Roman"/>
          <w:sz w:val="20"/>
          <w:szCs w:val="20"/>
        </w:rPr>
      </w:pPr>
      <w:r w:rsidRPr="00C677D0">
        <w:rPr>
          <w:rFonts w:ascii="Times New Roman" w:eastAsia="Times New Roman" w:hAnsi="Times New Roman" w:cs="Times New Roman"/>
          <w:sz w:val="20"/>
          <w:szCs w:val="20"/>
          <w:u w:val="single"/>
        </w:rPr>
        <w:t>The roof construction:</w:t>
      </w:r>
      <w:r w:rsidRPr="00C677D0">
        <w:rPr>
          <w:rFonts w:ascii="Times New Roman" w:eastAsia="Times New Roman" w:hAnsi="Times New Roman" w:cs="Times New Roman"/>
          <w:sz w:val="20"/>
          <w:szCs w:val="20"/>
        </w:rPr>
        <w:t xml:space="preserve"> Insulating the roof at rafter level, provided by three 50 mm layers of </w:t>
      </w:r>
      <w:proofErr w:type="spellStart"/>
      <w:r w:rsidRPr="00C677D0">
        <w:rPr>
          <w:rFonts w:ascii="Times New Roman" w:eastAsia="Times New Roman" w:hAnsi="Times New Roman" w:cs="Times New Roman"/>
          <w:sz w:val="20"/>
          <w:szCs w:val="20"/>
        </w:rPr>
        <w:t>Kingspan</w:t>
      </w:r>
      <w:proofErr w:type="spellEnd"/>
      <w:r w:rsidRPr="00C677D0">
        <w:rPr>
          <w:rFonts w:ascii="Times New Roman" w:eastAsia="Times New Roman" w:hAnsi="Times New Roman" w:cs="Times New Roman"/>
          <w:sz w:val="20"/>
          <w:szCs w:val="20"/>
        </w:rPr>
        <w:t xml:space="preserve"> insulation</w:t>
      </w:r>
    </w:p>
    <w:p w:rsidR="003D061F" w:rsidRDefault="003D061F" w:rsidP="00622644">
      <w:pPr>
        <w:pStyle w:val="ListParagraph"/>
        <w:numPr>
          <w:ilvl w:val="0"/>
          <w:numId w:val="7"/>
        </w:numPr>
        <w:autoSpaceDE w:val="0"/>
        <w:autoSpaceDN w:val="0"/>
        <w:bidi w:val="0"/>
        <w:adjustRightInd w:val="0"/>
        <w:spacing w:after="0"/>
        <w:jc w:val="both"/>
        <w:rPr>
          <w:rFonts w:ascii="Times New Roman" w:eastAsia="Times New Roman" w:hAnsi="Times New Roman" w:cs="Times New Roman"/>
          <w:sz w:val="20"/>
          <w:szCs w:val="20"/>
        </w:rPr>
      </w:pPr>
      <w:r w:rsidRPr="00C677D0">
        <w:rPr>
          <w:rFonts w:ascii="Times New Roman" w:eastAsia="Times New Roman" w:hAnsi="Times New Roman" w:cs="Times New Roman"/>
          <w:sz w:val="20"/>
          <w:szCs w:val="20"/>
          <w:u w:val="single"/>
        </w:rPr>
        <w:t>The floor construction:</w:t>
      </w:r>
      <w:r w:rsidRPr="00C677D0">
        <w:rPr>
          <w:rFonts w:ascii="Times New Roman" w:eastAsia="Times New Roman" w:hAnsi="Times New Roman" w:cs="Times New Roman"/>
          <w:sz w:val="20"/>
          <w:szCs w:val="20"/>
        </w:rPr>
        <w:t xml:space="preserve"> Adding 80 mm of </w:t>
      </w:r>
      <w:proofErr w:type="spellStart"/>
      <w:r w:rsidRPr="00C677D0">
        <w:rPr>
          <w:rFonts w:ascii="Times New Roman" w:eastAsia="Times New Roman" w:hAnsi="Times New Roman" w:cs="Times New Roman"/>
          <w:sz w:val="20"/>
          <w:szCs w:val="20"/>
        </w:rPr>
        <w:t>Kingspan</w:t>
      </w:r>
      <w:proofErr w:type="spellEnd"/>
      <w:r w:rsidRPr="00C677D0">
        <w:rPr>
          <w:rFonts w:ascii="Times New Roman" w:eastAsia="Times New Roman" w:hAnsi="Times New Roman" w:cs="Times New Roman"/>
          <w:sz w:val="20"/>
          <w:szCs w:val="20"/>
        </w:rPr>
        <w:t xml:space="preserve"> insulation to The floor</w:t>
      </w:r>
    </w:p>
    <w:p w:rsidR="005A1C14" w:rsidRPr="005A1C14" w:rsidRDefault="005A1C14" w:rsidP="00622644">
      <w:pPr>
        <w:jc w:val="both"/>
        <w:rPr>
          <w:b/>
          <w:bCs/>
          <w:u w:val="single"/>
        </w:rPr>
      </w:pPr>
    </w:p>
    <w:p w:rsidR="002510E9" w:rsidRPr="0066171C" w:rsidRDefault="002510E9" w:rsidP="0066171C">
      <w:pPr>
        <w:pStyle w:val="ListParagraph"/>
        <w:numPr>
          <w:ilvl w:val="2"/>
          <w:numId w:val="16"/>
        </w:numPr>
        <w:bidi w:val="0"/>
        <w:jc w:val="both"/>
        <w:rPr>
          <w:u w:val="single"/>
        </w:rPr>
      </w:pPr>
      <w:r w:rsidRPr="0066171C">
        <w:rPr>
          <w:u w:val="single"/>
        </w:rPr>
        <w:t>The Self-Sufficient Solar House (SSSH) (Germany)</w:t>
      </w:r>
    </w:p>
    <w:p w:rsidR="005A1C14" w:rsidRDefault="00360BF1" w:rsidP="0066171C">
      <w:pPr>
        <w:ind w:left="360"/>
        <w:jc w:val="center"/>
        <w:rPr>
          <w:b/>
          <w:bCs/>
          <w:u w:val="single"/>
        </w:rPr>
      </w:pPr>
      <w:r w:rsidRPr="002E6AB0">
        <w:rPr>
          <w:noProof/>
        </w:rPr>
        <w:drawing>
          <wp:inline distT="0" distB="0" distL="0" distR="0">
            <wp:extent cx="2593075" cy="145731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076" b="7274"/>
                    <a:stretch/>
                  </pic:blipFill>
                  <pic:spPr bwMode="auto">
                    <a:xfrm>
                      <a:off x="0" y="0"/>
                      <a:ext cx="2604583" cy="1463783"/>
                    </a:xfrm>
                    <a:prstGeom prst="rect">
                      <a:avLst/>
                    </a:prstGeom>
                    <a:noFill/>
                    <a:ln>
                      <a:noFill/>
                    </a:ln>
                    <a:extLst>
                      <a:ext uri="{53640926-AAD7-44D8-BBD7-CCE9431645EC}">
                        <a14:shadowObscured xmlns:a14="http://schemas.microsoft.com/office/drawing/2010/main"/>
                      </a:ext>
                    </a:extLst>
                  </pic:spPr>
                </pic:pic>
              </a:graphicData>
            </a:graphic>
          </wp:inline>
        </w:drawing>
      </w:r>
    </w:p>
    <w:p w:rsidR="002F0D82" w:rsidRDefault="002A4D58" w:rsidP="007B27D7">
      <w:pPr>
        <w:autoSpaceDE w:val="0"/>
        <w:autoSpaceDN w:val="0"/>
        <w:adjustRightInd w:val="0"/>
        <w:jc w:val="center"/>
        <w:rPr>
          <w:u w:val="single"/>
        </w:rPr>
      </w:pPr>
      <w:r w:rsidRPr="00C5364E">
        <w:rPr>
          <w:i/>
          <w:iCs/>
        </w:rPr>
        <w:t>Figure (</w:t>
      </w:r>
      <w:r w:rsidR="007B27D7">
        <w:rPr>
          <w:i/>
          <w:iCs/>
        </w:rPr>
        <w:t>12</w:t>
      </w:r>
      <w:r w:rsidRPr="00C5364E">
        <w:rPr>
          <w:i/>
          <w:iCs/>
        </w:rPr>
        <w:t>): Th</w:t>
      </w:r>
      <w:r>
        <w:rPr>
          <w:i/>
          <w:iCs/>
        </w:rPr>
        <w:t xml:space="preserve">e </w:t>
      </w:r>
      <w:r w:rsidR="002F0D82" w:rsidRPr="002F0D82">
        <w:rPr>
          <w:i/>
          <w:iCs/>
        </w:rPr>
        <w:t>Self</w:t>
      </w:r>
      <w:r w:rsidR="002F0D82">
        <w:rPr>
          <w:i/>
          <w:iCs/>
        </w:rPr>
        <w:t xml:space="preserve">-Sufficient Solar House, </w:t>
      </w:r>
      <w:r w:rsidR="002F0D82" w:rsidRPr="002F0D82">
        <w:rPr>
          <w:i/>
          <w:iCs/>
        </w:rPr>
        <w:t>Germany</w:t>
      </w:r>
    </w:p>
    <w:p w:rsidR="00360BF1" w:rsidRPr="00384C2F" w:rsidRDefault="00360BF1" w:rsidP="0066171C">
      <w:pPr>
        <w:autoSpaceDE w:val="0"/>
        <w:autoSpaceDN w:val="0"/>
        <w:adjustRightInd w:val="0"/>
        <w:jc w:val="center"/>
      </w:pPr>
      <w:r w:rsidRPr="00360BF1">
        <w:rPr>
          <w:u w:val="single"/>
        </w:rPr>
        <w:t>Location:</w:t>
      </w:r>
      <w:r w:rsidRPr="00384C2F">
        <w:t xml:space="preserve"> Freiburg, Germany</w:t>
      </w:r>
    </w:p>
    <w:p w:rsidR="00360BF1" w:rsidRPr="00384C2F" w:rsidRDefault="00360BF1" w:rsidP="0066171C">
      <w:pPr>
        <w:autoSpaceDE w:val="0"/>
        <w:autoSpaceDN w:val="0"/>
        <w:adjustRightInd w:val="0"/>
        <w:jc w:val="center"/>
      </w:pPr>
      <w:r w:rsidRPr="00360BF1">
        <w:rPr>
          <w:u w:val="single"/>
        </w:rPr>
        <w:t>Year:</w:t>
      </w:r>
      <w:r w:rsidRPr="00384C2F">
        <w:t xml:space="preserve"> 1992</w:t>
      </w:r>
    </w:p>
    <w:p w:rsidR="005A1C14" w:rsidRDefault="007971CB" w:rsidP="00622644">
      <w:pPr>
        <w:jc w:val="both"/>
        <w:rPr>
          <w:b/>
          <w:bCs/>
        </w:rPr>
      </w:pPr>
      <w:r>
        <w:rPr>
          <w:b/>
          <w:bCs/>
        </w:rPr>
        <w:t>3.3</w:t>
      </w:r>
      <w:r w:rsidR="00911E43">
        <w:rPr>
          <w:b/>
          <w:bCs/>
        </w:rPr>
        <w:t xml:space="preserve">.2.1. </w:t>
      </w:r>
      <w:r w:rsidR="005A1C14" w:rsidRPr="009E3CC8">
        <w:rPr>
          <w:b/>
          <w:bCs/>
        </w:rPr>
        <w:t>Building description:</w:t>
      </w:r>
    </w:p>
    <w:p w:rsidR="00360BF1" w:rsidRDefault="00360BF1" w:rsidP="00622644">
      <w:pPr>
        <w:pStyle w:val="ListParagraph"/>
        <w:numPr>
          <w:ilvl w:val="0"/>
          <w:numId w:val="23"/>
        </w:numPr>
        <w:autoSpaceDE w:val="0"/>
        <w:autoSpaceDN w:val="0"/>
        <w:bidi w:val="0"/>
        <w:adjustRightInd w:val="0"/>
        <w:spacing w:after="0"/>
        <w:jc w:val="both"/>
        <w:rPr>
          <w:rFonts w:ascii="Times New Roman" w:eastAsia="Times New Roman" w:hAnsi="Times New Roman" w:cs="Times New Roman"/>
          <w:sz w:val="20"/>
          <w:szCs w:val="20"/>
        </w:rPr>
      </w:pPr>
      <w:r w:rsidRPr="00F531DC">
        <w:rPr>
          <w:rFonts w:ascii="Times New Roman" w:eastAsia="Times New Roman" w:hAnsi="Times New Roman" w:cs="Times New Roman"/>
          <w:sz w:val="20"/>
          <w:szCs w:val="20"/>
        </w:rPr>
        <w:t>The world's fi</w:t>
      </w:r>
      <w:r>
        <w:rPr>
          <w:rFonts w:ascii="Times New Roman" w:eastAsia="Times New Roman" w:hAnsi="Times New Roman" w:cs="Times New Roman"/>
          <w:sz w:val="20"/>
          <w:szCs w:val="20"/>
        </w:rPr>
        <w:t>rst self-sufficient solar house, B</w:t>
      </w:r>
      <w:r w:rsidRPr="00031A9F">
        <w:rPr>
          <w:rFonts w:ascii="Times New Roman" w:eastAsia="Times New Roman" w:hAnsi="Times New Roman" w:cs="Times New Roman"/>
          <w:sz w:val="20"/>
          <w:szCs w:val="20"/>
        </w:rPr>
        <w:t xml:space="preserve">uilt as a demonstration project by the </w:t>
      </w:r>
      <w:proofErr w:type="spellStart"/>
      <w:r w:rsidRPr="00031A9F">
        <w:rPr>
          <w:rFonts w:ascii="Times New Roman" w:eastAsia="Times New Roman" w:hAnsi="Times New Roman" w:cs="Times New Roman"/>
          <w:sz w:val="20"/>
          <w:szCs w:val="20"/>
        </w:rPr>
        <w:t>Fraunhofer</w:t>
      </w:r>
      <w:proofErr w:type="spellEnd"/>
      <w:r w:rsidRPr="00031A9F">
        <w:rPr>
          <w:rFonts w:ascii="Times New Roman" w:eastAsia="Times New Roman" w:hAnsi="Times New Roman" w:cs="Times New Roman"/>
          <w:sz w:val="20"/>
          <w:szCs w:val="20"/>
        </w:rPr>
        <w:t xml:space="preserve"> Institute for Solar Energy Systems.</w:t>
      </w:r>
    </w:p>
    <w:p w:rsidR="00360BF1" w:rsidRPr="006D60E2" w:rsidRDefault="00360BF1" w:rsidP="00622644">
      <w:pPr>
        <w:pStyle w:val="ListParagraph"/>
        <w:numPr>
          <w:ilvl w:val="0"/>
          <w:numId w:val="23"/>
        </w:numPr>
        <w:autoSpaceDE w:val="0"/>
        <w:autoSpaceDN w:val="0"/>
        <w:bidi w:val="0"/>
        <w:adjustRightInd w:val="0"/>
        <w:spacing w:after="0"/>
        <w:jc w:val="both"/>
        <w:rPr>
          <w:rFonts w:ascii="Times New Roman" w:eastAsia="Times New Roman" w:hAnsi="Times New Roman" w:cs="Times New Roman"/>
          <w:sz w:val="20"/>
          <w:szCs w:val="20"/>
        </w:rPr>
      </w:pPr>
      <w:r w:rsidRPr="00360BF1">
        <w:rPr>
          <w:rFonts w:ascii="Times New Roman" w:eastAsia="Times New Roman" w:hAnsi="Times New Roman" w:cs="Times New Roman"/>
          <w:sz w:val="20"/>
          <w:szCs w:val="20"/>
        </w:rPr>
        <w:t>Faced the south to collect maximum possible solar energy. Almost all of the south wa</w:t>
      </w:r>
      <w:r w:rsidR="0066171C">
        <w:rPr>
          <w:rFonts w:ascii="Times New Roman" w:eastAsia="Times New Roman" w:hAnsi="Times New Roman" w:cs="Times New Roman"/>
          <w:sz w:val="20"/>
          <w:szCs w:val="20"/>
        </w:rPr>
        <w:t>ll is coated with large area of</w:t>
      </w:r>
      <w:r w:rsidRPr="00360BF1">
        <w:rPr>
          <w:rFonts w:ascii="Times New Roman" w:eastAsia="Times New Roman" w:hAnsi="Times New Roman" w:cs="Times New Roman"/>
          <w:sz w:val="20"/>
          <w:szCs w:val="20"/>
        </w:rPr>
        <w:t xml:space="preserve"> transparent insulation (TI) which allows the wall to act as a heat collector during the day and a large radiator during the evening. During the summer, blinds for the TI and windows prevent the house from becoming uncomfortably warm</w:t>
      </w:r>
      <w:r w:rsidR="0066171C">
        <w:rPr>
          <w:rFonts w:ascii="Times New Roman" w:eastAsia="Times New Roman" w:hAnsi="Times New Roman" w:cs="Times New Roman"/>
          <w:sz w:val="20"/>
          <w:szCs w:val="20"/>
        </w:rPr>
        <w:t xml:space="preserve"> </w:t>
      </w:r>
      <w:r w:rsidR="00680CB7">
        <w:rPr>
          <w:rFonts w:ascii="Times New Roman" w:eastAsia="Times New Roman" w:hAnsi="Times New Roman" w:cs="Times New Roman"/>
          <w:sz w:val="20"/>
          <w:szCs w:val="20"/>
        </w:rPr>
        <w:t>[1</w:t>
      </w:r>
      <w:r w:rsidR="00F8722E">
        <w:rPr>
          <w:rFonts w:ascii="Times New Roman" w:eastAsia="Times New Roman" w:hAnsi="Times New Roman" w:cs="Times New Roman"/>
          <w:sz w:val="20"/>
          <w:szCs w:val="20"/>
        </w:rPr>
        <w:t>0</w:t>
      </w:r>
      <w:r w:rsidR="00680CB7">
        <w:rPr>
          <w:rFonts w:ascii="Times New Roman" w:eastAsia="Times New Roman" w:hAnsi="Times New Roman" w:cs="Times New Roman"/>
          <w:sz w:val="20"/>
          <w:szCs w:val="20"/>
        </w:rPr>
        <w:t>]</w:t>
      </w:r>
      <w:r w:rsidRPr="00360BF1">
        <w:rPr>
          <w:rFonts w:ascii="Times New Roman" w:eastAsia="Times New Roman" w:hAnsi="Times New Roman" w:cs="Times New Roman"/>
          <w:sz w:val="20"/>
          <w:szCs w:val="20"/>
        </w:rPr>
        <w:t>.</w:t>
      </w:r>
    </w:p>
    <w:p w:rsidR="005A1C14" w:rsidRPr="009E3CC8" w:rsidRDefault="007971CB" w:rsidP="00622644">
      <w:pPr>
        <w:autoSpaceDE w:val="0"/>
        <w:autoSpaceDN w:val="0"/>
        <w:adjustRightInd w:val="0"/>
        <w:jc w:val="both"/>
        <w:rPr>
          <w:b/>
          <w:bCs/>
        </w:rPr>
      </w:pPr>
      <w:r>
        <w:rPr>
          <w:b/>
          <w:bCs/>
        </w:rPr>
        <w:t>3.3</w:t>
      </w:r>
      <w:r w:rsidR="00582CF6">
        <w:rPr>
          <w:b/>
          <w:bCs/>
        </w:rPr>
        <w:t xml:space="preserve">.2.2. </w:t>
      </w:r>
      <w:r w:rsidR="005A1C14">
        <w:rPr>
          <w:b/>
          <w:bCs/>
        </w:rPr>
        <w:t>Carbon footprint before retrofitting:</w:t>
      </w:r>
    </w:p>
    <w:p w:rsidR="00360BF1" w:rsidRDefault="00360BF1" w:rsidP="00622644">
      <w:pPr>
        <w:pStyle w:val="ListParagraph"/>
        <w:numPr>
          <w:ilvl w:val="0"/>
          <w:numId w:val="24"/>
        </w:numPr>
        <w:autoSpaceDE w:val="0"/>
        <w:autoSpaceDN w:val="0"/>
        <w:bidi w:val="0"/>
        <w:adjustRightInd w:val="0"/>
        <w:spacing w:after="0"/>
        <w:jc w:val="both"/>
        <w:rPr>
          <w:rFonts w:ascii="Times New Roman" w:eastAsia="Times New Roman" w:hAnsi="Times New Roman" w:cs="Times New Roman"/>
          <w:sz w:val="20"/>
          <w:szCs w:val="20"/>
        </w:rPr>
      </w:pPr>
      <w:r w:rsidRPr="00D46CCC">
        <w:rPr>
          <w:rFonts w:ascii="Times New Roman" w:eastAsia="Times New Roman" w:hAnsi="Times New Roman" w:cs="Times New Roman"/>
          <w:sz w:val="20"/>
          <w:szCs w:val="20"/>
        </w:rPr>
        <w:t xml:space="preserve">Utilizes solar energy for all its energy needs. It has several innovative features that </w:t>
      </w:r>
      <w:r w:rsidRPr="004578F9">
        <w:rPr>
          <w:rFonts w:ascii="Times New Roman" w:eastAsia="Times New Roman" w:hAnsi="Times New Roman" w:cs="Times New Roman"/>
          <w:sz w:val="20"/>
          <w:szCs w:val="20"/>
        </w:rPr>
        <w:t xml:space="preserve">give it </w:t>
      </w:r>
      <w:r w:rsidRPr="00D46CCC">
        <w:rPr>
          <w:rFonts w:ascii="Times New Roman" w:eastAsia="Times New Roman" w:hAnsi="Times New Roman" w:cs="Times New Roman"/>
          <w:sz w:val="20"/>
          <w:szCs w:val="20"/>
        </w:rPr>
        <w:t>a high thermal inertia (</w:t>
      </w:r>
      <w:r w:rsidRPr="004578F9">
        <w:rPr>
          <w:rFonts w:ascii="Times New Roman" w:eastAsia="Times New Roman" w:hAnsi="Times New Roman" w:cs="Times New Roman"/>
          <w:sz w:val="20"/>
          <w:szCs w:val="20"/>
        </w:rPr>
        <w:t xml:space="preserve">meaning it is </w:t>
      </w:r>
      <w:r w:rsidRPr="00D46CCC">
        <w:rPr>
          <w:rFonts w:ascii="Times New Roman" w:eastAsia="Times New Roman" w:hAnsi="Times New Roman" w:cs="Times New Roman"/>
          <w:sz w:val="20"/>
          <w:szCs w:val="20"/>
        </w:rPr>
        <w:t>slow to react to external temperature changes).</w:t>
      </w:r>
    </w:p>
    <w:p w:rsidR="00360BF1" w:rsidRDefault="00360BF1" w:rsidP="00622644">
      <w:pPr>
        <w:pStyle w:val="ListParagraph"/>
        <w:numPr>
          <w:ilvl w:val="0"/>
          <w:numId w:val="24"/>
        </w:numPr>
        <w:bidi w:val="0"/>
        <w:spacing w:after="0"/>
        <w:jc w:val="both"/>
        <w:rPr>
          <w:rFonts w:ascii="Times New Roman" w:eastAsia="Times New Roman" w:hAnsi="Times New Roman" w:cs="Times New Roman"/>
          <w:sz w:val="20"/>
          <w:szCs w:val="20"/>
        </w:rPr>
      </w:pPr>
      <w:r w:rsidRPr="00D46CCC">
        <w:rPr>
          <w:rFonts w:ascii="Times New Roman" w:eastAsia="Times New Roman" w:hAnsi="Times New Roman" w:cs="Times New Roman"/>
          <w:sz w:val="20"/>
          <w:szCs w:val="20"/>
        </w:rPr>
        <w:t xml:space="preserve">Seasonal storage: </w:t>
      </w:r>
      <w:r>
        <w:rPr>
          <w:rFonts w:ascii="Times New Roman" w:eastAsia="Times New Roman" w:hAnsi="Times New Roman" w:cs="Times New Roman"/>
          <w:sz w:val="20"/>
          <w:szCs w:val="20"/>
        </w:rPr>
        <w:t>h</w:t>
      </w:r>
      <w:r w:rsidRPr="004578F9">
        <w:rPr>
          <w:rFonts w:ascii="Times New Roman" w:eastAsia="Times New Roman" w:hAnsi="Times New Roman" w:cs="Times New Roman"/>
          <w:sz w:val="20"/>
          <w:szCs w:val="20"/>
        </w:rPr>
        <w:t>ydrogen and oxygen (produced by electrolysis) are used in a storage system which enables the inter- seasonal storage of energy</w:t>
      </w:r>
      <w:r w:rsidR="0066171C">
        <w:rPr>
          <w:rFonts w:ascii="Times New Roman" w:eastAsia="Times New Roman" w:hAnsi="Times New Roman" w:cs="Times New Roman"/>
          <w:sz w:val="20"/>
          <w:szCs w:val="20"/>
        </w:rPr>
        <w:t xml:space="preserve"> </w:t>
      </w:r>
      <w:r w:rsidR="00680CB7">
        <w:rPr>
          <w:rFonts w:ascii="Times New Roman" w:eastAsia="Times New Roman" w:hAnsi="Times New Roman" w:cs="Times New Roman"/>
          <w:sz w:val="20"/>
          <w:szCs w:val="20"/>
        </w:rPr>
        <w:t>[</w:t>
      </w:r>
      <w:r w:rsidR="00F8722E">
        <w:rPr>
          <w:rFonts w:ascii="Times New Roman" w:eastAsia="Times New Roman" w:hAnsi="Times New Roman" w:cs="Times New Roman"/>
          <w:sz w:val="20"/>
          <w:szCs w:val="20"/>
        </w:rPr>
        <w:t>11</w:t>
      </w:r>
      <w:r w:rsidR="00680CB7">
        <w:rPr>
          <w:rFonts w:ascii="Times New Roman" w:eastAsia="Times New Roman" w:hAnsi="Times New Roman" w:cs="Times New Roman"/>
          <w:sz w:val="20"/>
          <w:szCs w:val="20"/>
        </w:rPr>
        <w:t>]</w:t>
      </w:r>
      <w:r w:rsidRPr="004578F9">
        <w:rPr>
          <w:rFonts w:ascii="Times New Roman" w:eastAsia="Times New Roman" w:hAnsi="Times New Roman" w:cs="Times New Roman"/>
          <w:sz w:val="20"/>
          <w:szCs w:val="20"/>
        </w:rPr>
        <w:t>.</w:t>
      </w:r>
    </w:p>
    <w:p w:rsidR="005A1C14" w:rsidRDefault="00360BF1" w:rsidP="00622644">
      <w:pPr>
        <w:pStyle w:val="ListParagraph"/>
        <w:numPr>
          <w:ilvl w:val="0"/>
          <w:numId w:val="24"/>
        </w:numPr>
        <w:autoSpaceDE w:val="0"/>
        <w:autoSpaceDN w:val="0"/>
        <w:bidi w:val="0"/>
        <w:adjustRightInd w:val="0"/>
        <w:spacing w:after="0"/>
        <w:jc w:val="both"/>
        <w:rPr>
          <w:rFonts w:ascii="Times New Roman" w:eastAsia="Times New Roman" w:hAnsi="Times New Roman" w:cs="Times New Roman"/>
          <w:sz w:val="20"/>
          <w:szCs w:val="20"/>
        </w:rPr>
      </w:pPr>
      <w:r w:rsidRPr="00D46CCC">
        <w:rPr>
          <w:rFonts w:ascii="Times New Roman" w:eastAsia="Times New Roman" w:hAnsi="Times New Roman" w:cs="Times New Roman"/>
          <w:sz w:val="20"/>
          <w:szCs w:val="20"/>
        </w:rPr>
        <w:t>Very airtight: any air entering or leaving did so via an underground heat exchanger which recovers 85% of heat from any air leaving the house and uses it to pre-heat incoming air.</w:t>
      </w:r>
    </w:p>
    <w:p w:rsidR="005A1C14" w:rsidRDefault="007971CB" w:rsidP="00622644">
      <w:pPr>
        <w:jc w:val="both"/>
        <w:rPr>
          <w:b/>
          <w:bCs/>
        </w:rPr>
      </w:pPr>
      <w:r>
        <w:rPr>
          <w:b/>
          <w:bCs/>
        </w:rPr>
        <w:t>3.3</w:t>
      </w:r>
      <w:r w:rsidR="00582CF6">
        <w:rPr>
          <w:b/>
          <w:bCs/>
        </w:rPr>
        <w:t xml:space="preserve">.2.3. </w:t>
      </w:r>
      <w:r w:rsidR="005A1C14">
        <w:rPr>
          <w:b/>
          <w:bCs/>
        </w:rPr>
        <w:t>Retrofitting elements:</w:t>
      </w:r>
    </w:p>
    <w:p w:rsidR="00360BF1" w:rsidRPr="00075B12" w:rsidRDefault="00360BF1" w:rsidP="00622644">
      <w:pPr>
        <w:autoSpaceDE w:val="0"/>
        <w:autoSpaceDN w:val="0"/>
        <w:adjustRightInd w:val="0"/>
        <w:jc w:val="both"/>
      </w:pPr>
      <w:r>
        <w:lastRenderedPageBreak/>
        <w:t>U</w:t>
      </w:r>
      <w:r w:rsidRPr="00075B12">
        <w:t>sing energy-efficient household appliances, optimized ventilation heat recovery and intensive passive solar energy use for space heating by transparent wall insulation</w:t>
      </w:r>
      <w:r w:rsidRPr="00075B12">
        <w:rPr>
          <w:rtl/>
        </w:rPr>
        <w:t>.</w:t>
      </w:r>
      <w:r w:rsidRPr="00075B12">
        <w:t xml:space="preserve"> The results of 3 years of operation are summarized in Table (</w:t>
      </w:r>
      <w:r>
        <w:t>2</w:t>
      </w:r>
      <w:r w:rsidRPr="00075B12">
        <w:t>)</w:t>
      </w:r>
      <w:r w:rsidR="0066171C">
        <w:t xml:space="preserve"> </w:t>
      </w:r>
      <w:r>
        <w:t>[</w:t>
      </w:r>
      <w:r w:rsidR="00F8722E">
        <w:t>12</w:t>
      </w:r>
      <w:r>
        <w:t>]</w:t>
      </w:r>
      <w:r w:rsidRPr="00075B12">
        <w:t>.</w:t>
      </w:r>
    </w:p>
    <w:p w:rsidR="00360BF1" w:rsidRPr="00075B12" w:rsidRDefault="00360BF1" w:rsidP="00622644">
      <w:pPr>
        <w:autoSpaceDE w:val="0"/>
        <w:autoSpaceDN w:val="0"/>
        <w:adjustRightInd w:val="0"/>
        <w:jc w:val="both"/>
      </w:pPr>
      <w:r w:rsidRPr="00075B12">
        <w:rPr>
          <w:noProof/>
        </w:rPr>
        <w:drawing>
          <wp:inline distT="0" distB="0" distL="0" distR="0">
            <wp:extent cx="2987179" cy="1724025"/>
            <wp:effectExtent l="0" t="0" r="0" b="0"/>
            <wp:docPr id="48" name="Picture 48" descr="D:\maste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ster\Captur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4013" cy="1733740"/>
                    </a:xfrm>
                    <a:prstGeom prst="rect">
                      <a:avLst/>
                    </a:prstGeom>
                    <a:noFill/>
                    <a:ln>
                      <a:noFill/>
                    </a:ln>
                  </pic:spPr>
                </pic:pic>
              </a:graphicData>
            </a:graphic>
          </wp:inline>
        </w:drawing>
      </w:r>
    </w:p>
    <w:p w:rsidR="005A1C14" w:rsidRDefault="00360BF1" w:rsidP="00622644">
      <w:pPr>
        <w:jc w:val="both"/>
        <w:rPr>
          <w:b/>
          <w:bCs/>
        </w:rPr>
      </w:pPr>
      <w:r w:rsidRPr="00D479AA">
        <w:rPr>
          <w:i/>
          <w:iCs/>
        </w:rPr>
        <w:t>Table (2): Yearly energy consumption (kWh/m2) for 3 periods compared with current German standard. Energy figures are given related to the living area of 145 m2 and a three-person household</w:t>
      </w:r>
      <w:r w:rsidR="005645B5">
        <w:t xml:space="preserve"> </w:t>
      </w:r>
      <w:r>
        <w:t>[</w:t>
      </w:r>
      <w:r w:rsidR="00F8722E">
        <w:t>12</w:t>
      </w:r>
      <w:r>
        <w:t>]</w:t>
      </w:r>
      <w:r w:rsidRPr="00075B12">
        <w:t>.</w:t>
      </w:r>
    </w:p>
    <w:p w:rsidR="005A1C14" w:rsidRDefault="007971CB" w:rsidP="00622644">
      <w:pPr>
        <w:jc w:val="both"/>
        <w:rPr>
          <w:b/>
          <w:bCs/>
          <w:u w:val="single"/>
        </w:rPr>
      </w:pPr>
      <w:r>
        <w:rPr>
          <w:b/>
          <w:bCs/>
        </w:rPr>
        <w:t>3.3</w:t>
      </w:r>
      <w:r w:rsidR="00582CF6">
        <w:rPr>
          <w:b/>
          <w:bCs/>
        </w:rPr>
        <w:t xml:space="preserve">.2.4. </w:t>
      </w:r>
      <w:r w:rsidR="005A1C14">
        <w:rPr>
          <w:b/>
          <w:bCs/>
        </w:rPr>
        <w:t>Carbon footprint after retrofitting:</w:t>
      </w:r>
    </w:p>
    <w:p w:rsidR="00360BF1" w:rsidRDefault="00360BF1" w:rsidP="00622644">
      <w:pPr>
        <w:pStyle w:val="ListParagraph"/>
        <w:numPr>
          <w:ilvl w:val="0"/>
          <w:numId w:val="25"/>
        </w:numPr>
        <w:autoSpaceDE w:val="0"/>
        <w:autoSpaceDN w:val="0"/>
        <w:bidi w:val="0"/>
        <w:adjustRightInd w:val="0"/>
        <w:spacing w:after="0"/>
        <w:jc w:val="both"/>
        <w:rPr>
          <w:rFonts w:ascii="Times New Roman" w:eastAsia="Times New Roman" w:hAnsi="Times New Roman" w:cs="Times New Roman"/>
          <w:sz w:val="20"/>
          <w:szCs w:val="20"/>
        </w:rPr>
      </w:pPr>
      <w:r w:rsidRPr="008D3DDB">
        <w:rPr>
          <w:rFonts w:ascii="Times New Roman" w:eastAsia="Times New Roman" w:hAnsi="Times New Roman" w:cs="Times New Roman"/>
          <w:sz w:val="20"/>
          <w:szCs w:val="20"/>
        </w:rPr>
        <w:t xml:space="preserve">According to Table </w:t>
      </w:r>
      <w:r>
        <w:rPr>
          <w:rFonts w:ascii="Times New Roman" w:eastAsia="Times New Roman" w:hAnsi="Times New Roman" w:cs="Times New Roman"/>
          <w:sz w:val="20"/>
          <w:szCs w:val="20"/>
        </w:rPr>
        <w:t>(2)</w:t>
      </w:r>
      <w:r w:rsidRPr="008D3DDB">
        <w:rPr>
          <w:rFonts w:ascii="Times New Roman" w:eastAsia="Times New Roman" w:hAnsi="Times New Roman" w:cs="Times New Roman"/>
          <w:sz w:val="20"/>
          <w:szCs w:val="20"/>
        </w:rPr>
        <w:t>, space heating was almost zero and only neces</w:t>
      </w:r>
      <w:r>
        <w:rPr>
          <w:rFonts w:ascii="Times New Roman" w:eastAsia="Times New Roman" w:hAnsi="Times New Roman" w:cs="Times New Roman"/>
          <w:sz w:val="20"/>
          <w:szCs w:val="20"/>
        </w:rPr>
        <w:t xml:space="preserve">sary in extreme winter periods. </w:t>
      </w:r>
      <w:r w:rsidRPr="008D3DDB">
        <w:rPr>
          <w:rFonts w:ascii="Times New Roman" w:eastAsia="Times New Roman" w:hAnsi="Times New Roman" w:cs="Times New Roman"/>
          <w:sz w:val="20"/>
          <w:szCs w:val="20"/>
        </w:rPr>
        <w:t>Consequently, seasonal storage of low-temperature heat could be avoided. If necessary, back-up heat was supplied via catalytic combustion of stored hydrogen in the central air-supply system of the house. No other heat-distribution system</w:t>
      </w:r>
      <w:r>
        <w:rPr>
          <w:rFonts w:ascii="Times New Roman" w:eastAsia="Times New Roman" w:hAnsi="Times New Roman" w:cs="Times New Roman"/>
          <w:sz w:val="20"/>
          <w:szCs w:val="20"/>
        </w:rPr>
        <w:t xml:space="preserve"> (e.g. radiators) was installed</w:t>
      </w:r>
      <w:r w:rsidR="005645B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00F8722E">
        <w:rPr>
          <w:rFonts w:ascii="Times New Roman" w:eastAsia="Times New Roman" w:hAnsi="Times New Roman" w:cs="Times New Roman"/>
          <w:sz w:val="20"/>
          <w:szCs w:val="20"/>
        </w:rPr>
        <w:t>12</w:t>
      </w:r>
      <w:r>
        <w:rPr>
          <w:rFonts w:ascii="Times New Roman" w:eastAsia="Times New Roman" w:hAnsi="Times New Roman" w:cs="Times New Roman"/>
          <w:sz w:val="20"/>
          <w:szCs w:val="20"/>
        </w:rPr>
        <w:t>]</w:t>
      </w:r>
      <w:r w:rsidRPr="00075B12">
        <w:rPr>
          <w:rFonts w:ascii="Times New Roman" w:eastAsia="Times New Roman" w:hAnsi="Times New Roman" w:cs="Times New Roman"/>
          <w:sz w:val="20"/>
          <w:szCs w:val="20"/>
        </w:rPr>
        <w:t>.</w:t>
      </w:r>
    </w:p>
    <w:p w:rsidR="00360BF1" w:rsidRDefault="00360BF1" w:rsidP="00622644">
      <w:pPr>
        <w:pStyle w:val="ListParagraph"/>
        <w:numPr>
          <w:ilvl w:val="0"/>
          <w:numId w:val="25"/>
        </w:numPr>
        <w:autoSpaceDE w:val="0"/>
        <w:autoSpaceDN w:val="0"/>
        <w:bidi w:val="0"/>
        <w:adjustRightInd w:val="0"/>
        <w:spacing w:after="0"/>
        <w:jc w:val="both"/>
        <w:rPr>
          <w:rFonts w:ascii="Times New Roman" w:eastAsia="Times New Roman" w:hAnsi="Times New Roman" w:cs="Times New Roman"/>
          <w:sz w:val="20"/>
          <w:szCs w:val="20"/>
        </w:rPr>
      </w:pPr>
      <w:r w:rsidRPr="008D3DDB">
        <w:rPr>
          <w:rFonts w:ascii="Times New Roman" w:eastAsia="Times New Roman" w:hAnsi="Times New Roman" w:cs="Times New Roman"/>
          <w:sz w:val="20"/>
          <w:szCs w:val="20"/>
        </w:rPr>
        <w:t xml:space="preserve">Hot water was heated with a </w:t>
      </w:r>
      <w:proofErr w:type="spellStart"/>
      <w:r w:rsidRPr="008D3DDB">
        <w:rPr>
          <w:rFonts w:ascii="Times New Roman" w:eastAsia="Times New Roman" w:hAnsi="Times New Roman" w:cs="Times New Roman"/>
          <w:sz w:val="20"/>
          <w:szCs w:val="20"/>
        </w:rPr>
        <w:t>bifacially</w:t>
      </w:r>
      <w:proofErr w:type="spellEnd"/>
      <w:r w:rsidRPr="008D3DDB">
        <w:rPr>
          <w:rFonts w:ascii="Times New Roman" w:eastAsia="Times New Roman" w:hAnsi="Times New Roman" w:cs="Times New Roman"/>
          <w:sz w:val="20"/>
          <w:szCs w:val="20"/>
        </w:rPr>
        <w:t xml:space="preserve"> illuminated flat-plate collector </w:t>
      </w:r>
      <w:r>
        <w:rPr>
          <w:rFonts w:ascii="Times New Roman" w:eastAsia="Times New Roman" w:hAnsi="Times New Roman" w:cs="Times New Roman"/>
          <w:sz w:val="20"/>
          <w:szCs w:val="20"/>
        </w:rPr>
        <w:t>[</w:t>
      </w:r>
      <w:r w:rsidR="00F8722E">
        <w:rPr>
          <w:rFonts w:ascii="Times New Roman" w:eastAsia="Times New Roman" w:hAnsi="Times New Roman" w:cs="Times New Roman"/>
          <w:sz w:val="20"/>
          <w:szCs w:val="20"/>
        </w:rPr>
        <w:t>13</w:t>
      </w:r>
      <w:r>
        <w:rPr>
          <w:rFonts w:ascii="Times New Roman" w:eastAsia="Times New Roman" w:hAnsi="Times New Roman" w:cs="Times New Roman"/>
          <w:sz w:val="20"/>
          <w:szCs w:val="20"/>
        </w:rPr>
        <w:t>]</w:t>
      </w:r>
      <w:r w:rsidRPr="008D3DDB">
        <w:rPr>
          <w:rFonts w:ascii="Times New Roman" w:eastAsia="Times New Roman" w:hAnsi="Times New Roman" w:cs="Times New Roman"/>
          <w:sz w:val="20"/>
          <w:szCs w:val="20"/>
        </w:rPr>
        <w:t>, back-up was provided by the waste heat of the fuel cell while converting hydrogen and oxygen to electricity.</w:t>
      </w:r>
    </w:p>
    <w:p w:rsidR="00360BF1" w:rsidRPr="006D60E2" w:rsidRDefault="00360BF1" w:rsidP="00622644">
      <w:pPr>
        <w:pStyle w:val="ListParagraph"/>
        <w:numPr>
          <w:ilvl w:val="0"/>
          <w:numId w:val="25"/>
        </w:numPr>
        <w:autoSpaceDE w:val="0"/>
        <w:autoSpaceDN w:val="0"/>
        <w:bidi w:val="0"/>
        <w:adjustRightInd w:val="0"/>
        <w:spacing w:after="0"/>
        <w:jc w:val="both"/>
        <w:rPr>
          <w:rFonts w:ascii="Times New Roman" w:eastAsia="Times New Roman" w:hAnsi="Times New Roman" w:cs="Times New Roman"/>
          <w:sz w:val="20"/>
          <w:szCs w:val="20"/>
        </w:rPr>
      </w:pPr>
      <w:r w:rsidRPr="008D3DDB">
        <w:rPr>
          <w:rFonts w:ascii="Times New Roman" w:eastAsia="Times New Roman" w:hAnsi="Times New Roman" w:cs="Times New Roman"/>
          <w:sz w:val="20"/>
          <w:szCs w:val="20"/>
        </w:rPr>
        <w:t>In order to meet the remaining energy demand (during periods without sunshine and for cooking), the decision was made for a hydrogen/oxygen energy storage system. This system is essential to the autonomy of the energy supply and it also provides the possibility for seasonal storage of solar generated electricity</w:t>
      </w:r>
    </w:p>
    <w:p w:rsidR="006F7694" w:rsidRPr="006F7694" w:rsidRDefault="007971CB" w:rsidP="00622644">
      <w:pPr>
        <w:jc w:val="both"/>
        <w:rPr>
          <w:b/>
          <w:bCs/>
        </w:rPr>
      </w:pPr>
      <w:r>
        <w:rPr>
          <w:b/>
          <w:bCs/>
        </w:rPr>
        <w:t>3.3</w:t>
      </w:r>
      <w:r w:rsidR="00582CF6">
        <w:rPr>
          <w:b/>
          <w:bCs/>
        </w:rPr>
        <w:t xml:space="preserve">.2.5. </w:t>
      </w:r>
      <w:r w:rsidR="006F7694" w:rsidRPr="006F7694">
        <w:rPr>
          <w:b/>
          <w:bCs/>
        </w:rPr>
        <w:t>Learned lessons:</w:t>
      </w:r>
    </w:p>
    <w:p w:rsidR="006F7694" w:rsidRPr="006F7694" w:rsidRDefault="006F7694" w:rsidP="00622644">
      <w:pPr>
        <w:autoSpaceDE w:val="0"/>
        <w:autoSpaceDN w:val="0"/>
        <w:adjustRightInd w:val="0"/>
        <w:jc w:val="both"/>
      </w:pPr>
      <w:r w:rsidRPr="006F7694">
        <w:t xml:space="preserve">From the analysis of "The Self-Sufficient Solar House (SSSH)" we found that: </w:t>
      </w:r>
    </w:p>
    <w:p w:rsidR="006F7694" w:rsidRPr="00DE517B" w:rsidRDefault="006F7694" w:rsidP="00622644">
      <w:pPr>
        <w:pStyle w:val="ListParagraph"/>
        <w:numPr>
          <w:ilvl w:val="0"/>
          <w:numId w:val="8"/>
        </w:numPr>
        <w:autoSpaceDE w:val="0"/>
        <w:autoSpaceDN w:val="0"/>
        <w:bidi w:val="0"/>
        <w:adjustRightInd w:val="0"/>
        <w:spacing w:after="0"/>
        <w:jc w:val="both"/>
        <w:rPr>
          <w:rFonts w:ascii="Times New Roman" w:eastAsia="Times New Roman" w:hAnsi="Times New Roman" w:cs="Times New Roman"/>
          <w:sz w:val="20"/>
          <w:szCs w:val="20"/>
        </w:rPr>
      </w:pPr>
      <w:r w:rsidRPr="00DE517B">
        <w:rPr>
          <w:rFonts w:ascii="Times New Roman" w:eastAsia="Times New Roman" w:hAnsi="Times New Roman" w:cs="Times New Roman"/>
          <w:sz w:val="20"/>
          <w:szCs w:val="20"/>
        </w:rPr>
        <w:t>the energy demand of any house could be minimized by combining proven energy-saving technology with highly efficient thermal collectors and PV modules.</w:t>
      </w:r>
      <w:r w:rsidR="0066171C">
        <w:rPr>
          <w:rFonts w:ascii="Times New Roman" w:eastAsia="Times New Roman" w:hAnsi="Times New Roman" w:cs="Times New Roman"/>
          <w:sz w:val="20"/>
          <w:szCs w:val="20"/>
        </w:rPr>
        <w:t xml:space="preserve"> </w:t>
      </w:r>
      <w:r w:rsidRPr="00DE517B">
        <w:rPr>
          <w:rFonts w:ascii="Times New Roman" w:eastAsia="Times New Roman" w:hAnsi="Times New Roman" w:cs="Times New Roman"/>
          <w:sz w:val="20"/>
          <w:szCs w:val="20"/>
        </w:rPr>
        <w:t>The need for space heating could be reduced to almost zero</w:t>
      </w:r>
    </w:p>
    <w:p w:rsidR="006F7694" w:rsidRPr="00DE517B" w:rsidRDefault="006F7694" w:rsidP="00622644">
      <w:pPr>
        <w:pStyle w:val="ListParagraph"/>
        <w:numPr>
          <w:ilvl w:val="0"/>
          <w:numId w:val="8"/>
        </w:numPr>
        <w:autoSpaceDE w:val="0"/>
        <w:autoSpaceDN w:val="0"/>
        <w:bidi w:val="0"/>
        <w:adjustRightInd w:val="0"/>
        <w:spacing w:after="0"/>
        <w:jc w:val="both"/>
        <w:rPr>
          <w:rFonts w:ascii="Times New Roman" w:eastAsia="Times New Roman" w:hAnsi="Times New Roman" w:cs="Times New Roman"/>
          <w:sz w:val="20"/>
          <w:szCs w:val="20"/>
        </w:rPr>
      </w:pPr>
      <w:r w:rsidRPr="00DE517B">
        <w:rPr>
          <w:rFonts w:ascii="Times New Roman" w:eastAsia="Times New Roman" w:hAnsi="Times New Roman" w:cs="Times New Roman"/>
          <w:sz w:val="20"/>
          <w:szCs w:val="20"/>
        </w:rPr>
        <w:t>The demand for electricity can be significantly reduced by using energy-efficient household appliances</w:t>
      </w:r>
    </w:p>
    <w:p w:rsidR="006F7694" w:rsidRPr="00DE517B" w:rsidRDefault="006F7694" w:rsidP="00622644">
      <w:pPr>
        <w:pStyle w:val="ListParagraph"/>
        <w:numPr>
          <w:ilvl w:val="0"/>
          <w:numId w:val="8"/>
        </w:numPr>
        <w:autoSpaceDE w:val="0"/>
        <w:autoSpaceDN w:val="0"/>
        <w:bidi w:val="0"/>
        <w:adjustRightInd w:val="0"/>
        <w:spacing w:after="0"/>
        <w:jc w:val="both"/>
        <w:rPr>
          <w:rFonts w:ascii="Times New Roman" w:eastAsia="Times New Roman" w:hAnsi="Times New Roman" w:cs="Times New Roman"/>
          <w:sz w:val="20"/>
          <w:szCs w:val="20"/>
        </w:rPr>
      </w:pPr>
      <w:r w:rsidRPr="00DE517B">
        <w:rPr>
          <w:rFonts w:ascii="Times New Roman" w:eastAsia="Times New Roman" w:hAnsi="Times New Roman" w:cs="Times New Roman"/>
          <w:sz w:val="20"/>
          <w:szCs w:val="20"/>
        </w:rPr>
        <w:t>a hydrogen/oxygen energy storage system is necessary for energy demand (during periods without sunshine and for cooking)</w:t>
      </w:r>
    </w:p>
    <w:p w:rsidR="006F7694" w:rsidRDefault="006F7694" w:rsidP="00622644">
      <w:pPr>
        <w:pStyle w:val="ListParagraph"/>
        <w:numPr>
          <w:ilvl w:val="0"/>
          <w:numId w:val="8"/>
        </w:numPr>
        <w:autoSpaceDE w:val="0"/>
        <w:autoSpaceDN w:val="0"/>
        <w:bidi w:val="0"/>
        <w:adjustRightInd w:val="0"/>
        <w:spacing w:after="0"/>
        <w:jc w:val="both"/>
        <w:rPr>
          <w:rFonts w:ascii="Times New Roman" w:eastAsia="Times New Roman" w:hAnsi="Times New Roman" w:cs="Times New Roman"/>
          <w:sz w:val="20"/>
          <w:szCs w:val="20"/>
        </w:rPr>
      </w:pPr>
      <w:r w:rsidRPr="00DE517B">
        <w:rPr>
          <w:rFonts w:ascii="Times New Roman" w:eastAsia="Times New Roman" w:hAnsi="Times New Roman" w:cs="Times New Roman"/>
          <w:sz w:val="20"/>
          <w:szCs w:val="20"/>
        </w:rPr>
        <w:t>coating the south wall with large area of Transparent Insulation (TI) allows the wall to act as a heat collector during the day and a large radiator during the evening</w:t>
      </w:r>
    </w:p>
    <w:p w:rsidR="006F7694" w:rsidRDefault="006F7694" w:rsidP="00622644">
      <w:pPr>
        <w:ind w:left="360"/>
        <w:jc w:val="both"/>
        <w:rPr>
          <w:b/>
          <w:bCs/>
          <w:u w:val="single"/>
        </w:rPr>
      </w:pPr>
    </w:p>
    <w:p w:rsidR="002510E9" w:rsidRPr="0066171C" w:rsidRDefault="002A26CE" w:rsidP="0066171C">
      <w:pPr>
        <w:pStyle w:val="ListParagraph"/>
        <w:numPr>
          <w:ilvl w:val="2"/>
          <w:numId w:val="16"/>
        </w:numPr>
        <w:bidi w:val="0"/>
        <w:jc w:val="both"/>
        <w:rPr>
          <w:u w:val="single"/>
        </w:rPr>
      </w:pPr>
      <w:r w:rsidRPr="0066171C">
        <w:rPr>
          <w:u w:val="single"/>
        </w:rPr>
        <w:t>The Barratt Green House Zero Carbon House (UK)</w:t>
      </w:r>
    </w:p>
    <w:p w:rsidR="005A1C14" w:rsidRDefault="00360BF1" w:rsidP="0066171C">
      <w:pPr>
        <w:jc w:val="center"/>
        <w:rPr>
          <w:b/>
          <w:bCs/>
          <w:u w:val="single"/>
        </w:rPr>
      </w:pPr>
      <w:r w:rsidRPr="002E6AB0">
        <w:rPr>
          <w:noProof/>
        </w:rPr>
        <w:drawing>
          <wp:inline distT="0" distB="0" distL="0" distR="0">
            <wp:extent cx="1671851" cy="2118782"/>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8188" b="6347"/>
                    <a:stretch/>
                  </pic:blipFill>
                  <pic:spPr bwMode="auto">
                    <a:xfrm>
                      <a:off x="0" y="0"/>
                      <a:ext cx="1669791" cy="2116172"/>
                    </a:xfrm>
                    <a:prstGeom prst="rect">
                      <a:avLst/>
                    </a:prstGeom>
                    <a:noFill/>
                    <a:ln>
                      <a:noFill/>
                    </a:ln>
                    <a:extLst>
                      <a:ext uri="{53640926-AAD7-44D8-BBD7-CCE9431645EC}">
                        <a14:shadowObscured xmlns:a14="http://schemas.microsoft.com/office/drawing/2010/main"/>
                      </a:ext>
                    </a:extLst>
                  </pic:spPr>
                </pic:pic>
              </a:graphicData>
            </a:graphic>
          </wp:inline>
        </w:drawing>
      </w:r>
    </w:p>
    <w:p w:rsidR="003661F4" w:rsidRDefault="003661F4" w:rsidP="007B27D7">
      <w:pPr>
        <w:autoSpaceDE w:val="0"/>
        <w:autoSpaceDN w:val="0"/>
        <w:adjustRightInd w:val="0"/>
        <w:jc w:val="center"/>
        <w:rPr>
          <w:u w:val="single"/>
        </w:rPr>
      </w:pPr>
      <w:r w:rsidRPr="00C5364E">
        <w:rPr>
          <w:i/>
          <w:iCs/>
        </w:rPr>
        <w:t>Figure (</w:t>
      </w:r>
      <w:r>
        <w:rPr>
          <w:i/>
          <w:iCs/>
        </w:rPr>
        <w:t>1</w:t>
      </w:r>
      <w:r w:rsidR="007B27D7">
        <w:rPr>
          <w:i/>
          <w:iCs/>
        </w:rPr>
        <w:t>3</w:t>
      </w:r>
      <w:r w:rsidRPr="00C5364E">
        <w:rPr>
          <w:i/>
          <w:iCs/>
        </w:rPr>
        <w:t>): Th</w:t>
      </w:r>
      <w:r>
        <w:rPr>
          <w:i/>
          <w:iCs/>
        </w:rPr>
        <w:t xml:space="preserve">e </w:t>
      </w:r>
      <w:r w:rsidRPr="003661F4">
        <w:rPr>
          <w:i/>
          <w:iCs/>
        </w:rPr>
        <w:t>Barratt Green House</w:t>
      </w:r>
      <w:r>
        <w:rPr>
          <w:i/>
          <w:iCs/>
        </w:rPr>
        <w:t>, UK</w:t>
      </w:r>
    </w:p>
    <w:p w:rsidR="00360BF1" w:rsidRPr="00384C2F" w:rsidRDefault="00360BF1" w:rsidP="0066171C">
      <w:pPr>
        <w:autoSpaceDE w:val="0"/>
        <w:autoSpaceDN w:val="0"/>
        <w:adjustRightInd w:val="0"/>
        <w:jc w:val="center"/>
      </w:pPr>
      <w:r w:rsidRPr="00360BF1">
        <w:rPr>
          <w:u w:val="single"/>
        </w:rPr>
        <w:t>Location:</w:t>
      </w:r>
      <w:r w:rsidRPr="00384C2F">
        <w:t xml:space="preserve"> the BRE "Innovation Park", Watford,</w:t>
      </w:r>
      <w:r w:rsidR="005645B5">
        <w:t xml:space="preserve"> </w:t>
      </w:r>
      <w:r w:rsidRPr="00384C2F">
        <w:t>UK.</w:t>
      </w:r>
    </w:p>
    <w:p w:rsidR="00360BF1" w:rsidRPr="00384C2F" w:rsidRDefault="00360BF1" w:rsidP="0066171C">
      <w:pPr>
        <w:autoSpaceDE w:val="0"/>
        <w:autoSpaceDN w:val="0"/>
        <w:adjustRightInd w:val="0"/>
        <w:jc w:val="center"/>
      </w:pPr>
      <w:r w:rsidRPr="00360BF1">
        <w:rPr>
          <w:u w:val="single"/>
        </w:rPr>
        <w:t>Year:</w:t>
      </w:r>
      <w:r w:rsidRPr="00384C2F">
        <w:t xml:space="preserve"> 2008</w:t>
      </w:r>
    </w:p>
    <w:p w:rsidR="00360BF1" w:rsidRDefault="00360BF1" w:rsidP="0066171C">
      <w:pPr>
        <w:jc w:val="center"/>
        <w:rPr>
          <w:rtl/>
        </w:rPr>
      </w:pPr>
      <w:r w:rsidRPr="00360BF1">
        <w:rPr>
          <w:u w:val="single"/>
        </w:rPr>
        <w:t>Area:</w:t>
      </w:r>
      <w:r w:rsidRPr="00384C2F">
        <w:t xml:space="preserve"> nearly 60 m</w:t>
      </w:r>
      <w:r w:rsidRPr="00384C2F">
        <w:rPr>
          <w:vertAlign w:val="superscript"/>
        </w:rPr>
        <w:t>2</w:t>
      </w:r>
      <w:r w:rsidR="00C95E08">
        <w:t>each floor</w:t>
      </w:r>
      <w:r w:rsidR="005645B5">
        <w:t xml:space="preserve"> </w:t>
      </w:r>
      <w:r w:rsidR="00C95E08">
        <w:t>[14]</w:t>
      </w:r>
      <w:r w:rsidR="00C95E08" w:rsidRPr="00360BF1">
        <w:t>.</w:t>
      </w:r>
    </w:p>
    <w:p w:rsidR="00BC38AC" w:rsidRDefault="00BC38AC" w:rsidP="0066171C">
      <w:pPr>
        <w:jc w:val="center"/>
        <w:rPr>
          <w:rtl/>
        </w:rPr>
      </w:pPr>
    </w:p>
    <w:p w:rsidR="00BC38AC" w:rsidRDefault="00BC38AC" w:rsidP="0066171C">
      <w:pPr>
        <w:jc w:val="center"/>
        <w:rPr>
          <w:b/>
          <w:bCs/>
          <w:u w:val="single"/>
        </w:rPr>
      </w:pPr>
    </w:p>
    <w:p w:rsidR="005A1C14" w:rsidRDefault="007971CB" w:rsidP="00622644">
      <w:pPr>
        <w:jc w:val="both"/>
        <w:rPr>
          <w:b/>
          <w:bCs/>
        </w:rPr>
      </w:pPr>
      <w:r>
        <w:rPr>
          <w:b/>
          <w:bCs/>
        </w:rPr>
        <w:lastRenderedPageBreak/>
        <w:t>3.3</w:t>
      </w:r>
      <w:r w:rsidR="00C95E08">
        <w:rPr>
          <w:b/>
          <w:bCs/>
        </w:rPr>
        <w:t xml:space="preserve">.3.1. </w:t>
      </w:r>
      <w:r w:rsidR="005A1C14" w:rsidRPr="009E3CC8">
        <w:rPr>
          <w:b/>
          <w:bCs/>
        </w:rPr>
        <w:t>Building description:</w:t>
      </w:r>
    </w:p>
    <w:p w:rsidR="00360BF1" w:rsidRPr="00F531DC" w:rsidRDefault="00360BF1" w:rsidP="00622644">
      <w:pPr>
        <w:pStyle w:val="ListParagraph"/>
        <w:numPr>
          <w:ilvl w:val="0"/>
          <w:numId w:val="26"/>
        </w:numPr>
        <w:autoSpaceDE w:val="0"/>
        <w:autoSpaceDN w:val="0"/>
        <w:bidi w:val="0"/>
        <w:adjustRightInd w:val="0"/>
        <w:spacing w:after="0"/>
        <w:jc w:val="both"/>
        <w:rPr>
          <w:rFonts w:ascii="Times New Roman" w:eastAsia="Times New Roman" w:hAnsi="Times New Roman" w:cs="Times New Roman"/>
          <w:sz w:val="20"/>
          <w:szCs w:val="20"/>
        </w:rPr>
      </w:pPr>
      <w:r w:rsidRPr="00F531DC">
        <w:rPr>
          <w:rFonts w:ascii="Times New Roman" w:eastAsia="Times New Roman" w:hAnsi="Times New Roman" w:cs="Times New Roman"/>
          <w:sz w:val="20"/>
          <w:szCs w:val="20"/>
        </w:rPr>
        <w:t>The first home by a mainstream house builder, which meets the requirements to achieve zero carbon emission, designed to Level 6 of the Code for Sustainable Homes.</w:t>
      </w:r>
    </w:p>
    <w:p w:rsidR="00360BF1" w:rsidRDefault="00360BF1" w:rsidP="00622644">
      <w:pPr>
        <w:pStyle w:val="ListParagraph"/>
        <w:numPr>
          <w:ilvl w:val="0"/>
          <w:numId w:val="26"/>
        </w:numPr>
        <w:autoSpaceDE w:val="0"/>
        <w:autoSpaceDN w:val="0"/>
        <w:bidi w:val="0"/>
        <w:adjustRightInd w:val="0"/>
        <w:spacing w:after="0"/>
        <w:jc w:val="both"/>
        <w:rPr>
          <w:rFonts w:ascii="Times New Roman" w:eastAsia="Times New Roman" w:hAnsi="Times New Roman" w:cs="Times New Roman"/>
          <w:sz w:val="20"/>
          <w:szCs w:val="20"/>
        </w:rPr>
      </w:pPr>
      <w:r w:rsidRPr="00141591">
        <w:rPr>
          <w:rFonts w:ascii="Times New Roman" w:eastAsia="Times New Roman" w:hAnsi="Times New Roman" w:cs="Times New Roman"/>
          <w:sz w:val="20"/>
          <w:szCs w:val="20"/>
        </w:rPr>
        <w:t>is a home that looks to the future</w:t>
      </w:r>
      <w:r w:rsidR="005645B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with a</w:t>
      </w:r>
      <w:r w:rsidRPr="00F531DC">
        <w:rPr>
          <w:rFonts w:ascii="Times New Roman" w:eastAsia="Times New Roman" w:hAnsi="Times New Roman" w:cs="Times New Roman"/>
          <w:sz w:val="20"/>
          <w:szCs w:val="20"/>
        </w:rPr>
        <w:t xml:space="preserve"> three-</w:t>
      </w:r>
      <w:proofErr w:type="spellStart"/>
      <w:r w:rsidRPr="00F531DC">
        <w:rPr>
          <w:rFonts w:ascii="Times New Roman" w:eastAsia="Times New Roman" w:hAnsi="Times New Roman" w:cs="Times New Roman"/>
          <w:sz w:val="20"/>
          <w:szCs w:val="20"/>
        </w:rPr>
        <w:t>storey</w:t>
      </w:r>
      <w:proofErr w:type="spellEnd"/>
      <w:r w:rsidRPr="00F531DC">
        <w:rPr>
          <w:rFonts w:ascii="Times New Roman" w:eastAsia="Times New Roman" w:hAnsi="Times New Roman" w:cs="Times New Roman"/>
          <w:sz w:val="20"/>
          <w:szCs w:val="20"/>
        </w:rPr>
        <w:t>, three-bedroom family.</w:t>
      </w:r>
    </w:p>
    <w:p w:rsidR="00360BF1" w:rsidRPr="006D60E2" w:rsidRDefault="00360BF1" w:rsidP="00622644">
      <w:pPr>
        <w:pStyle w:val="ListParagraph"/>
        <w:numPr>
          <w:ilvl w:val="0"/>
          <w:numId w:val="26"/>
        </w:numPr>
        <w:autoSpaceDE w:val="0"/>
        <w:autoSpaceDN w:val="0"/>
        <w:bidi w:val="0"/>
        <w:adjustRightInd w:val="0"/>
        <w:spacing w:after="0"/>
        <w:jc w:val="both"/>
        <w:rPr>
          <w:rFonts w:ascii="Times New Roman" w:eastAsia="Times New Roman" w:hAnsi="Times New Roman" w:cs="Times New Roman"/>
          <w:sz w:val="20"/>
          <w:szCs w:val="20"/>
        </w:rPr>
      </w:pPr>
      <w:r w:rsidRPr="00360BF1">
        <w:rPr>
          <w:rFonts w:ascii="Times New Roman" w:eastAsia="Times New Roman" w:hAnsi="Times New Roman" w:cs="Times New Roman"/>
          <w:sz w:val="20"/>
          <w:szCs w:val="20"/>
        </w:rPr>
        <w:t xml:space="preserve">Constructed from wall with </w:t>
      </w:r>
      <w:proofErr w:type="spellStart"/>
      <w:r w:rsidRPr="00360BF1">
        <w:rPr>
          <w:rFonts w:ascii="Times New Roman" w:eastAsia="Times New Roman" w:hAnsi="Times New Roman" w:cs="Times New Roman"/>
          <w:sz w:val="20"/>
          <w:szCs w:val="20"/>
        </w:rPr>
        <w:t>aircrete</w:t>
      </w:r>
      <w:proofErr w:type="spellEnd"/>
      <w:r w:rsidRPr="00360BF1">
        <w:rPr>
          <w:rFonts w:ascii="Times New Roman" w:eastAsia="Times New Roman" w:hAnsi="Times New Roman" w:cs="Times New Roman"/>
          <w:sz w:val="20"/>
          <w:szCs w:val="20"/>
        </w:rPr>
        <w:t xml:space="preserve"> masonry blocks with thin-joint mortar, concrete floor slabs, Structurally Insulated Panels (SIP) roof and low U-value triple glazing to provide a robust frame with high </w:t>
      </w:r>
      <w:r w:rsidRPr="00360BF1">
        <w:rPr>
          <w:rFonts w:ascii="Times New Roman" w:eastAsia="Times New Roman" w:hAnsi="Times New Roman" w:cs="Times New Roman" w:hint="cs"/>
          <w:sz w:val="20"/>
          <w:szCs w:val="20"/>
        </w:rPr>
        <w:t>‘</w:t>
      </w:r>
      <w:r w:rsidRPr="00360BF1">
        <w:rPr>
          <w:rFonts w:ascii="Times New Roman" w:eastAsia="Times New Roman" w:hAnsi="Times New Roman" w:cs="Times New Roman"/>
          <w:sz w:val="20"/>
          <w:szCs w:val="20"/>
        </w:rPr>
        <w:t>thermal mass</w:t>
      </w:r>
      <w:r w:rsidRPr="00360BF1">
        <w:rPr>
          <w:rFonts w:ascii="Times New Roman" w:eastAsia="Times New Roman" w:hAnsi="Times New Roman" w:cs="Times New Roman" w:hint="cs"/>
          <w:sz w:val="20"/>
          <w:szCs w:val="20"/>
        </w:rPr>
        <w:t>’</w:t>
      </w:r>
      <w:r w:rsidRPr="00360BF1">
        <w:rPr>
          <w:rFonts w:ascii="Times New Roman" w:eastAsia="Times New Roman" w:hAnsi="Times New Roman" w:cs="Times New Roman"/>
          <w:sz w:val="20"/>
          <w:szCs w:val="20"/>
        </w:rPr>
        <w:t>. This will help reduce any potential overheating problems within the finished house</w:t>
      </w:r>
      <w:r w:rsidR="00622644">
        <w:rPr>
          <w:rFonts w:ascii="Times New Roman" w:eastAsia="Times New Roman" w:hAnsi="Times New Roman" w:cs="Times New Roman"/>
          <w:sz w:val="20"/>
          <w:szCs w:val="20"/>
        </w:rPr>
        <w:t xml:space="preserve"> </w:t>
      </w:r>
      <w:r w:rsidR="00680CB7">
        <w:rPr>
          <w:rFonts w:ascii="Times New Roman" w:eastAsia="Times New Roman" w:hAnsi="Times New Roman" w:cs="Times New Roman"/>
          <w:sz w:val="20"/>
          <w:szCs w:val="20"/>
        </w:rPr>
        <w:t>[1</w:t>
      </w:r>
      <w:r w:rsidR="00F8722E">
        <w:rPr>
          <w:rFonts w:ascii="Times New Roman" w:eastAsia="Times New Roman" w:hAnsi="Times New Roman" w:cs="Times New Roman"/>
          <w:sz w:val="20"/>
          <w:szCs w:val="20"/>
        </w:rPr>
        <w:t>4</w:t>
      </w:r>
      <w:r w:rsidR="00680CB7">
        <w:rPr>
          <w:rFonts w:ascii="Times New Roman" w:eastAsia="Times New Roman" w:hAnsi="Times New Roman" w:cs="Times New Roman"/>
          <w:sz w:val="20"/>
          <w:szCs w:val="20"/>
        </w:rPr>
        <w:t>]</w:t>
      </w:r>
      <w:r w:rsidRPr="00360BF1">
        <w:rPr>
          <w:rFonts w:ascii="Times New Roman" w:eastAsia="Times New Roman" w:hAnsi="Times New Roman" w:cs="Times New Roman"/>
          <w:sz w:val="20"/>
          <w:szCs w:val="20"/>
        </w:rPr>
        <w:t>.</w:t>
      </w:r>
    </w:p>
    <w:p w:rsidR="005A1C14" w:rsidRPr="009E3CC8" w:rsidRDefault="007971CB" w:rsidP="00622644">
      <w:pPr>
        <w:autoSpaceDE w:val="0"/>
        <w:autoSpaceDN w:val="0"/>
        <w:adjustRightInd w:val="0"/>
        <w:jc w:val="both"/>
        <w:rPr>
          <w:b/>
          <w:bCs/>
        </w:rPr>
      </w:pPr>
      <w:r>
        <w:rPr>
          <w:b/>
          <w:bCs/>
        </w:rPr>
        <w:t>3.3</w:t>
      </w:r>
      <w:r w:rsidR="005800DB">
        <w:rPr>
          <w:b/>
          <w:bCs/>
        </w:rPr>
        <w:t xml:space="preserve">.3.2. </w:t>
      </w:r>
      <w:r w:rsidR="005A1C14">
        <w:rPr>
          <w:b/>
          <w:bCs/>
        </w:rPr>
        <w:t>Carbon footprint before retrofitting:</w:t>
      </w:r>
    </w:p>
    <w:p w:rsidR="00360BF1" w:rsidRPr="00360BF1" w:rsidRDefault="00360BF1" w:rsidP="00622644">
      <w:pPr>
        <w:pStyle w:val="ListParagraph"/>
        <w:numPr>
          <w:ilvl w:val="0"/>
          <w:numId w:val="27"/>
        </w:numPr>
        <w:autoSpaceDE w:val="0"/>
        <w:autoSpaceDN w:val="0"/>
        <w:bidi w:val="0"/>
        <w:adjustRightInd w:val="0"/>
        <w:spacing w:after="0"/>
        <w:jc w:val="both"/>
        <w:rPr>
          <w:rFonts w:asciiTheme="majorBidi" w:hAnsiTheme="majorBidi" w:cstheme="majorBidi"/>
          <w:sz w:val="20"/>
          <w:szCs w:val="20"/>
        </w:rPr>
      </w:pPr>
      <w:r w:rsidRPr="00360BF1">
        <w:rPr>
          <w:rFonts w:asciiTheme="majorBidi" w:hAnsiTheme="majorBidi" w:cstheme="majorBidi"/>
          <w:sz w:val="20"/>
          <w:szCs w:val="20"/>
        </w:rPr>
        <w:t>The heavy concrete floors reduce the need for cooling in the hotter summers. The interior space is flexible, allowing different permutations of layout to suit the changing needs of the occupiers.</w:t>
      </w:r>
    </w:p>
    <w:p w:rsidR="00360BF1" w:rsidRPr="00360BF1" w:rsidRDefault="00360BF1" w:rsidP="00622644">
      <w:pPr>
        <w:pStyle w:val="ListParagraph"/>
        <w:numPr>
          <w:ilvl w:val="0"/>
          <w:numId w:val="27"/>
        </w:numPr>
        <w:autoSpaceDE w:val="0"/>
        <w:autoSpaceDN w:val="0"/>
        <w:bidi w:val="0"/>
        <w:adjustRightInd w:val="0"/>
        <w:spacing w:after="0"/>
        <w:jc w:val="both"/>
        <w:rPr>
          <w:rFonts w:asciiTheme="majorBidi" w:hAnsiTheme="majorBidi" w:cstheme="majorBidi"/>
          <w:sz w:val="20"/>
          <w:szCs w:val="20"/>
        </w:rPr>
      </w:pPr>
      <w:r w:rsidRPr="00360BF1">
        <w:rPr>
          <w:rFonts w:asciiTheme="majorBidi" w:hAnsiTheme="majorBidi" w:cstheme="majorBidi"/>
          <w:sz w:val="20"/>
          <w:szCs w:val="20"/>
        </w:rPr>
        <w:t>The house walls are wrapped in 180 mm of insulation to keep heat in and the windows are triple-glazed, allowing a good proportion of glazing equivalent to 25% of floor area. The result is a light and airy home offering a comfortable living environment.</w:t>
      </w:r>
    </w:p>
    <w:p w:rsidR="00360BF1" w:rsidRPr="00360BF1" w:rsidRDefault="00360BF1" w:rsidP="00622644">
      <w:pPr>
        <w:pStyle w:val="ListParagraph"/>
        <w:numPr>
          <w:ilvl w:val="0"/>
          <w:numId w:val="27"/>
        </w:numPr>
        <w:autoSpaceDE w:val="0"/>
        <w:autoSpaceDN w:val="0"/>
        <w:bidi w:val="0"/>
        <w:adjustRightInd w:val="0"/>
        <w:spacing w:after="0"/>
        <w:jc w:val="both"/>
        <w:rPr>
          <w:rFonts w:asciiTheme="majorBidi" w:hAnsiTheme="majorBidi" w:cstheme="majorBidi"/>
          <w:sz w:val="20"/>
          <w:szCs w:val="20"/>
        </w:rPr>
      </w:pPr>
      <w:r w:rsidRPr="00360BF1">
        <w:rPr>
          <w:rFonts w:asciiTheme="majorBidi" w:hAnsiTheme="majorBidi" w:cstheme="majorBidi"/>
          <w:sz w:val="20"/>
          <w:szCs w:val="20"/>
        </w:rPr>
        <w:t>High levels of insulation are incorporated in the building’s (envelope), which provides Barratt with a sample of how to achieve Level 6 of the Government’s Code for Sustainable Homes.</w:t>
      </w:r>
    </w:p>
    <w:p w:rsidR="005A1C14" w:rsidRDefault="007971CB" w:rsidP="00622644">
      <w:pPr>
        <w:jc w:val="both"/>
        <w:rPr>
          <w:b/>
          <w:bCs/>
        </w:rPr>
      </w:pPr>
      <w:r>
        <w:rPr>
          <w:b/>
          <w:bCs/>
        </w:rPr>
        <w:t>3.3</w:t>
      </w:r>
      <w:r w:rsidR="005800DB">
        <w:rPr>
          <w:b/>
          <w:bCs/>
        </w:rPr>
        <w:t xml:space="preserve">.3.3. </w:t>
      </w:r>
      <w:r w:rsidR="005A1C14">
        <w:rPr>
          <w:b/>
          <w:bCs/>
        </w:rPr>
        <w:t>Retrofitting elements:</w:t>
      </w:r>
    </w:p>
    <w:p w:rsidR="00C06CE4" w:rsidRDefault="00C06CE4" w:rsidP="00622644">
      <w:pPr>
        <w:pStyle w:val="ListParagraph"/>
        <w:numPr>
          <w:ilvl w:val="0"/>
          <w:numId w:val="28"/>
        </w:numPr>
        <w:autoSpaceDE w:val="0"/>
        <w:autoSpaceDN w:val="0"/>
        <w:bidi w:val="0"/>
        <w:adjustRightInd w:val="0"/>
        <w:spacing w:after="0"/>
        <w:jc w:val="both"/>
        <w:rPr>
          <w:rFonts w:ascii="Times New Roman" w:eastAsia="Times New Roman" w:hAnsi="Times New Roman" w:cs="Times New Roman"/>
          <w:sz w:val="20"/>
          <w:szCs w:val="20"/>
        </w:rPr>
      </w:pPr>
      <w:r w:rsidRPr="00075B12">
        <w:rPr>
          <w:rFonts w:ascii="Times New Roman" w:eastAsia="Times New Roman" w:hAnsi="Times New Roman" w:cs="Times New Roman"/>
          <w:sz w:val="20"/>
          <w:szCs w:val="20"/>
        </w:rPr>
        <w:t>The home</w:t>
      </w:r>
      <w:r w:rsidRPr="00075B12">
        <w:rPr>
          <w:rFonts w:ascii="Times New Roman" w:eastAsia="Times New Roman" w:hAnsi="Times New Roman" w:cs="Times New Roman" w:hint="cs"/>
          <w:sz w:val="20"/>
          <w:szCs w:val="20"/>
        </w:rPr>
        <w:t>’</w:t>
      </w:r>
      <w:r w:rsidRPr="00075B12">
        <w:rPr>
          <w:rFonts w:ascii="Times New Roman" w:eastAsia="Times New Roman" w:hAnsi="Times New Roman" w:cs="Times New Roman"/>
          <w:sz w:val="20"/>
          <w:szCs w:val="20"/>
        </w:rPr>
        <w:t>s automatic window shutters play a key role here, opening to make the most of daylight or closing to minimize heat build-up from strong sunlight.</w:t>
      </w:r>
    </w:p>
    <w:p w:rsidR="005A1C14" w:rsidRDefault="00C06CE4" w:rsidP="00622644">
      <w:pPr>
        <w:pStyle w:val="ListParagraph"/>
        <w:numPr>
          <w:ilvl w:val="0"/>
          <w:numId w:val="28"/>
        </w:numPr>
        <w:autoSpaceDE w:val="0"/>
        <w:autoSpaceDN w:val="0"/>
        <w:bidi w:val="0"/>
        <w:adjustRightInd w:val="0"/>
        <w:spacing w:after="0"/>
        <w:jc w:val="both"/>
        <w:rPr>
          <w:rFonts w:ascii="Times New Roman" w:eastAsia="Times New Roman" w:hAnsi="Times New Roman" w:cs="Times New Roman"/>
          <w:sz w:val="20"/>
          <w:szCs w:val="20"/>
        </w:rPr>
      </w:pPr>
      <w:r w:rsidRPr="00075B12">
        <w:rPr>
          <w:rFonts w:ascii="Times New Roman" w:eastAsia="Times New Roman" w:hAnsi="Times New Roman" w:cs="Times New Roman"/>
          <w:sz w:val="20"/>
          <w:szCs w:val="20"/>
        </w:rPr>
        <w:t xml:space="preserve">The house intended </w:t>
      </w:r>
      <w:r>
        <w:rPr>
          <w:rFonts w:ascii="Times New Roman" w:eastAsia="Times New Roman" w:hAnsi="Times New Roman" w:cs="Times New Roman"/>
          <w:sz w:val="20"/>
          <w:szCs w:val="20"/>
        </w:rPr>
        <w:t xml:space="preserve">to achieve air tightness levels. </w:t>
      </w:r>
      <w:r w:rsidRPr="00075B12">
        <w:rPr>
          <w:rFonts w:ascii="Times New Roman" w:eastAsia="Times New Roman" w:hAnsi="Times New Roman" w:cs="Times New Roman"/>
          <w:sz w:val="20"/>
          <w:szCs w:val="20"/>
        </w:rPr>
        <w:t xml:space="preserve">To ensure that the interior has plenty of fresh air without letting cold air in, a special ventilation system with heat recovery replaces the more traditional </w:t>
      </w:r>
      <w:r>
        <w:rPr>
          <w:rFonts w:ascii="Times New Roman" w:eastAsia="Times New Roman" w:hAnsi="Times New Roman" w:cs="Times New Roman"/>
          <w:sz w:val="20"/>
          <w:szCs w:val="20"/>
        </w:rPr>
        <w:t>"</w:t>
      </w:r>
      <w:r w:rsidRPr="00075B12">
        <w:rPr>
          <w:rFonts w:ascii="Times New Roman" w:eastAsia="Times New Roman" w:hAnsi="Times New Roman" w:cs="Times New Roman"/>
          <w:sz w:val="20"/>
          <w:szCs w:val="20"/>
        </w:rPr>
        <w:t>trickle vents</w:t>
      </w:r>
      <w:r>
        <w:rPr>
          <w:rFonts w:ascii="Times New Roman" w:eastAsia="Times New Roman" w:hAnsi="Times New Roman" w:cs="Times New Roman"/>
          <w:sz w:val="20"/>
          <w:szCs w:val="20"/>
        </w:rPr>
        <w:t>"</w:t>
      </w:r>
      <w:r w:rsidRPr="00075B12">
        <w:rPr>
          <w:rFonts w:ascii="Times New Roman" w:eastAsia="Times New Roman" w:hAnsi="Times New Roman" w:cs="Times New Roman"/>
          <w:sz w:val="20"/>
          <w:szCs w:val="20"/>
        </w:rPr>
        <w:t xml:space="preserve"> seen in recently built homes. Incoming air from the outside is passed through a heat exchanger and warmed by heat captured from outgoing air being extracted from the buildin</w:t>
      </w:r>
      <w:r>
        <w:rPr>
          <w:rFonts w:ascii="Times New Roman" w:eastAsia="Times New Roman" w:hAnsi="Times New Roman" w:cs="Times New Roman"/>
          <w:sz w:val="20"/>
          <w:szCs w:val="20"/>
        </w:rPr>
        <w:t>g then circulated to the rooms</w:t>
      </w:r>
      <w:r w:rsidR="005645B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00F8722E">
        <w:rPr>
          <w:rFonts w:ascii="Times New Roman" w:eastAsia="Times New Roman" w:hAnsi="Times New Roman" w:cs="Times New Roman"/>
          <w:sz w:val="20"/>
          <w:szCs w:val="20"/>
        </w:rPr>
        <w:t>15</w:t>
      </w:r>
      <w:r>
        <w:rPr>
          <w:rFonts w:ascii="Times New Roman" w:eastAsia="Times New Roman" w:hAnsi="Times New Roman" w:cs="Times New Roman"/>
          <w:sz w:val="20"/>
          <w:szCs w:val="20"/>
        </w:rPr>
        <w:t>].</w:t>
      </w:r>
    </w:p>
    <w:p w:rsidR="00C06CE4" w:rsidRDefault="007971CB" w:rsidP="00622644">
      <w:pPr>
        <w:jc w:val="both"/>
        <w:rPr>
          <w:b/>
          <w:bCs/>
          <w:u w:val="single"/>
        </w:rPr>
      </w:pPr>
      <w:r>
        <w:rPr>
          <w:b/>
          <w:bCs/>
        </w:rPr>
        <w:t>3.3</w:t>
      </w:r>
      <w:r w:rsidR="005800DB">
        <w:rPr>
          <w:b/>
          <w:bCs/>
        </w:rPr>
        <w:t xml:space="preserve">.3.4. </w:t>
      </w:r>
      <w:r w:rsidR="005A1C14">
        <w:rPr>
          <w:b/>
          <w:bCs/>
        </w:rPr>
        <w:t>Carbon footprint after retrofitting:</w:t>
      </w:r>
    </w:p>
    <w:p w:rsidR="00C06CE4" w:rsidRPr="00C06CE4" w:rsidRDefault="00C06CE4" w:rsidP="00622644">
      <w:pPr>
        <w:pStyle w:val="ListParagraph"/>
        <w:numPr>
          <w:ilvl w:val="0"/>
          <w:numId w:val="30"/>
        </w:numPr>
        <w:bidi w:val="0"/>
        <w:spacing w:after="0"/>
        <w:jc w:val="both"/>
        <w:rPr>
          <w:rFonts w:asciiTheme="majorBidi" w:hAnsiTheme="majorBidi" w:cstheme="majorBidi"/>
          <w:b/>
          <w:bCs/>
          <w:sz w:val="20"/>
          <w:szCs w:val="20"/>
          <w:u w:val="single"/>
        </w:rPr>
      </w:pPr>
      <w:r w:rsidRPr="00C06CE4">
        <w:rPr>
          <w:rFonts w:asciiTheme="majorBidi" w:hAnsiTheme="majorBidi" w:cstheme="majorBidi"/>
          <w:sz w:val="20"/>
          <w:szCs w:val="20"/>
        </w:rPr>
        <w:t>The design meets the highest Level 6 of the Government’s Code for Sustainable Homes and will therefore emit no carbon on average over the course of a year. It's the first home by a mainstream house- builder which is so environmentally friendly it would meet the criteria for zero stamp duty.</w:t>
      </w:r>
    </w:p>
    <w:p w:rsidR="00C06CE4" w:rsidRPr="00C06CE4" w:rsidRDefault="00C06CE4" w:rsidP="00622644">
      <w:pPr>
        <w:pStyle w:val="ListParagraph"/>
        <w:numPr>
          <w:ilvl w:val="0"/>
          <w:numId w:val="30"/>
        </w:numPr>
        <w:autoSpaceDE w:val="0"/>
        <w:autoSpaceDN w:val="0"/>
        <w:bidi w:val="0"/>
        <w:adjustRightInd w:val="0"/>
        <w:spacing w:after="0"/>
        <w:jc w:val="both"/>
        <w:rPr>
          <w:rFonts w:asciiTheme="majorBidi" w:hAnsiTheme="majorBidi" w:cstheme="majorBidi"/>
          <w:sz w:val="20"/>
          <w:szCs w:val="20"/>
        </w:rPr>
      </w:pPr>
      <w:r w:rsidRPr="00C06CE4">
        <w:rPr>
          <w:rFonts w:asciiTheme="majorBidi" w:hAnsiTheme="majorBidi" w:cstheme="majorBidi"/>
          <w:sz w:val="20"/>
          <w:szCs w:val="20"/>
        </w:rPr>
        <w:t>Barratt Green House can achieve very low energy bills thanks to</w:t>
      </w:r>
      <w:r>
        <w:rPr>
          <w:rFonts w:asciiTheme="majorBidi" w:hAnsiTheme="majorBidi" w:cstheme="majorBidi"/>
          <w:sz w:val="20"/>
          <w:szCs w:val="20"/>
        </w:rPr>
        <w:t>:</w:t>
      </w:r>
    </w:p>
    <w:p w:rsidR="00C06CE4" w:rsidRPr="008D3DDB" w:rsidRDefault="00C06CE4" w:rsidP="00622644">
      <w:pPr>
        <w:pStyle w:val="ListParagraph"/>
        <w:numPr>
          <w:ilvl w:val="0"/>
          <w:numId w:val="29"/>
        </w:numPr>
        <w:autoSpaceDE w:val="0"/>
        <w:autoSpaceDN w:val="0"/>
        <w:bidi w:val="0"/>
        <w:adjustRightInd w:val="0"/>
        <w:spacing w:after="0"/>
        <w:jc w:val="both"/>
        <w:rPr>
          <w:rFonts w:ascii="Times New Roman" w:eastAsia="Times New Roman" w:hAnsi="Times New Roman" w:cs="Times New Roman"/>
          <w:sz w:val="20"/>
          <w:szCs w:val="20"/>
        </w:rPr>
      </w:pPr>
      <w:r w:rsidRPr="008D3DDB">
        <w:rPr>
          <w:rFonts w:ascii="Times New Roman" w:eastAsia="Times New Roman" w:hAnsi="Times New Roman" w:cs="Times New Roman"/>
          <w:sz w:val="20"/>
          <w:szCs w:val="20"/>
        </w:rPr>
        <w:t>Its high levels of insulations (180mm= 0.11W/m</w:t>
      </w:r>
      <w:r w:rsidRPr="00CC7C35">
        <w:rPr>
          <w:rFonts w:ascii="Times New Roman" w:eastAsia="Times New Roman" w:hAnsi="Times New Roman" w:cs="Times New Roman"/>
          <w:sz w:val="20"/>
          <w:szCs w:val="20"/>
          <w:vertAlign w:val="superscript"/>
        </w:rPr>
        <w:t>2</w:t>
      </w:r>
      <w:r w:rsidRPr="008D3DDB">
        <w:rPr>
          <w:rFonts w:ascii="Times New Roman" w:eastAsia="Times New Roman" w:hAnsi="Times New Roman" w:cs="Times New Roman"/>
          <w:sz w:val="20"/>
          <w:szCs w:val="20"/>
        </w:rPr>
        <w:t>K)</w:t>
      </w:r>
      <w:r w:rsidR="001E1DE5">
        <w:rPr>
          <w:rFonts w:ascii="Times New Roman" w:eastAsia="Times New Roman" w:hAnsi="Times New Roman" w:cs="Times New Roman"/>
          <w:sz w:val="20"/>
          <w:szCs w:val="20"/>
        </w:rPr>
        <w:t>.</w:t>
      </w:r>
    </w:p>
    <w:p w:rsidR="00C06CE4" w:rsidRPr="008D3DDB" w:rsidRDefault="001E1DE5" w:rsidP="00622644">
      <w:pPr>
        <w:pStyle w:val="ListParagraph"/>
        <w:numPr>
          <w:ilvl w:val="0"/>
          <w:numId w:val="29"/>
        </w:numPr>
        <w:autoSpaceDE w:val="0"/>
        <w:autoSpaceDN w:val="0"/>
        <w:bidi w:val="0"/>
        <w:adjustRightInd w:val="0"/>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sidR="00C06CE4" w:rsidRPr="008D3DDB">
        <w:rPr>
          <w:rFonts w:ascii="Times New Roman" w:eastAsia="Times New Roman" w:hAnsi="Times New Roman" w:cs="Times New Roman"/>
          <w:sz w:val="20"/>
          <w:szCs w:val="20"/>
        </w:rPr>
        <w:t>irtightness</w:t>
      </w:r>
      <w:r w:rsidR="005645B5">
        <w:rPr>
          <w:rFonts w:ascii="Times New Roman" w:eastAsia="Times New Roman" w:hAnsi="Times New Roman" w:cs="Times New Roman"/>
          <w:sz w:val="20"/>
          <w:szCs w:val="20"/>
        </w:rPr>
        <w:t xml:space="preserve"> </w:t>
      </w:r>
      <w:r w:rsidR="00C06CE4" w:rsidRPr="008D3DDB">
        <w:rPr>
          <w:rFonts w:ascii="Times New Roman" w:eastAsia="Times New Roman" w:hAnsi="Times New Roman" w:cs="Times New Roman"/>
          <w:sz w:val="20"/>
          <w:szCs w:val="20"/>
        </w:rPr>
        <w:t>(1m</w:t>
      </w:r>
      <w:r w:rsidR="00C06CE4" w:rsidRPr="00CC7C35">
        <w:rPr>
          <w:rFonts w:ascii="Times New Roman" w:eastAsia="Times New Roman" w:hAnsi="Times New Roman" w:cs="Times New Roman"/>
          <w:sz w:val="20"/>
          <w:szCs w:val="20"/>
          <w:vertAlign w:val="superscript"/>
        </w:rPr>
        <w:t>3</w:t>
      </w:r>
      <w:r w:rsidR="00C06CE4" w:rsidRPr="008D3DDB">
        <w:rPr>
          <w:rFonts w:ascii="Times New Roman" w:eastAsia="Times New Roman" w:hAnsi="Times New Roman" w:cs="Times New Roman"/>
          <w:sz w:val="20"/>
          <w:szCs w:val="20"/>
        </w:rPr>
        <w:t>/</w:t>
      </w:r>
      <w:proofErr w:type="spellStart"/>
      <w:r w:rsidR="00C06CE4" w:rsidRPr="008D3DDB">
        <w:rPr>
          <w:rFonts w:ascii="Times New Roman" w:eastAsia="Times New Roman" w:hAnsi="Times New Roman" w:cs="Times New Roman"/>
          <w:sz w:val="20"/>
          <w:szCs w:val="20"/>
        </w:rPr>
        <w:t>hr</w:t>
      </w:r>
      <w:proofErr w:type="spellEnd"/>
      <w:r w:rsidR="00C06CE4" w:rsidRPr="008D3DDB">
        <w:rPr>
          <w:rFonts w:ascii="Times New Roman" w:eastAsia="Times New Roman" w:hAnsi="Times New Roman" w:cs="Times New Roman"/>
          <w:sz w:val="20"/>
          <w:szCs w:val="20"/>
        </w:rPr>
        <w:t>/m</w:t>
      </w:r>
      <w:r w:rsidR="00C06CE4" w:rsidRPr="00CC7C35">
        <w:rPr>
          <w:rFonts w:ascii="Times New Roman" w:eastAsia="Times New Roman" w:hAnsi="Times New Roman" w:cs="Times New Roman"/>
          <w:sz w:val="20"/>
          <w:szCs w:val="20"/>
          <w:vertAlign w:val="superscript"/>
        </w:rPr>
        <w:t>2</w:t>
      </w:r>
      <w:r w:rsidR="00C06CE4" w:rsidRPr="008D3DDB">
        <w:rPr>
          <w:rFonts w:ascii="Times New Roman" w:eastAsia="Times New Roman" w:hAnsi="Times New Roman" w:cs="Times New Roman"/>
          <w:sz w:val="20"/>
          <w:szCs w:val="20"/>
        </w:rPr>
        <w:t>@50pa)</w:t>
      </w:r>
      <w:r>
        <w:rPr>
          <w:rFonts w:ascii="Times New Roman" w:eastAsia="Times New Roman" w:hAnsi="Times New Roman" w:cs="Times New Roman"/>
          <w:sz w:val="20"/>
          <w:szCs w:val="20"/>
        </w:rPr>
        <w:t>.</w:t>
      </w:r>
    </w:p>
    <w:p w:rsidR="00C06CE4" w:rsidRPr="008D3DDB" w:rsidRDefault="001E1DE5" w:rsidP="00622644">
      <w:pPr>
        <w:pStyle w:val="ListParagraph"/>
        <w:numPr>
          <w:ilvl w:val="0"/>
          <w:numId w:val="29"/>
        </w:numPr>
        <w:autoSpaceDE w:val="0"/>
        <w:autoSpaceDN w:val="0"/>
        <w:bidi w:val="0"/>
        <w:adjustRightInd w:val="0"/>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w:t>
      </w:r>
      <w:r w:rsidR="00C06CE4" w:rsidRPr="008D3DDB">
        <w:rPr>
          <w:rFonts w:ascii="Times New Roman" w:eastAsia="Times New Roman" w:hAnsi="Times New Roman" w:cs="Times New Roman"/>
          <w:sz w:val="20"/>
          <w:szCs w:val="20"/>
        </w:rPr>
        <w:t>se of PV panels</w:t>
      </w:r>
      <w:r>
        <w:rPr>
          <w:rFonts w:ascii="Times New Roman" w:eastAsia="Times New Roman" w:hAnsi="Times New Roman" w:cs="Times New Roman"/>
          <w:sz w:val="20"/>
          <w:szCs w:val="20"/>
        </w:rPr>
        <w:t>.</w:t>
      </w:r>
    </w:p>
    <w:p w:rsidR="00C06CE4" w:rsidRPr="008D3DDB" w:rsidRDefault="001E1DE5" w:rsidP="00622644">
      <w:pPr>
        <w:pStyle w:val="ListParagraph"/>
        <w:numPr>
          <w:ilvl w:val="0"/>
          <w:numId w:val="29"/>
        </w:numPr>
        <w:autoSpaceDE w:val="0"/>
        <w:autoSpaceDN w:val="0"/>
        <w:bidi w:val="0"/>
        <w:adjustRightInd w:val="0"/>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00C06CE4" w:rsidRPr="008D3DDB">
        <w:rPr>
          <w:rFonts w:ascii="Times New Roman" w:eastAsia="Times New Roman" w:hAnsi="Times New Roman" w:cs="Times New Roman"/>
          <w:sz w:val="20"/>
          <w:szCs w:val="20"/>
        </w:rPr>
        <w:t>ainwater harvesting</w:t>
      </w:r>
      <w:r>
        <w:rPr>
          <w:rFonts w:ascii="Times New Roman" w:eastAsia="Times New Roman" w:hAnsi="Times New Roman" w:cs="Times New Roman"/>
          <w:sz w:val="20"/>
          <w:szCs w:val="20"/>
        </w:rPr>
        <w:t>.</w:t>
      </w:r>
    </w:p>
    <w:p w:rsidR="00C06CE4" w:rsidRPr="008D3DDB" w:rsidRDefault="001E1DE5" w:rsidP="00622644">
      <w:pPr>
        <w:pStyle w:val="ListParagraph"/>
        <w:numPr>
          <w:ilvl w:val="0"/>
          <w:numId w:val="29"/>
        </w:numPr>
        <w:autoSpaceDE w:val="0"/>
        <w:autoSpaceDN w:val="0"/>
        <w:bidi w:val="0"/>
        <w:adjustRightInd w:val="0"/>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w:t>
      </w:r>
      <w:r w:rsidR="00C06CE4" w:rsidRPr="008D3DDB">
        <w:rPr>
          <w:rFonts w:ascii="Times New Roman" w:eastAsia="Times New Roman" w:hAnsi="Times New Roman" w:cs="Times New Roman"/>
          <w:sz w:val="20"/>
          <w:szCs w:val="20"/>
        </w:rPr>
        <w:t>olar shades</w:t>
      </w:r>
      <w:r>
        <w:rPr>
          <w:rFonts w:ascii="Times New Roman" w:eastAsia="Times New Roman" w:hAnsi="Times New Roman" w:cs="Times New Roman"/>
          <w:sz w:val="20"/>
          <w:szCs w:val="20"/>
        </w:rPr>
        <w:t>.</w:t>
      </w:r>
    </w:p>
    <w:p w:rsidR="00C06CE4" w:rsidRDefault="001E1DE5" w:rsidP="00622644">
      <w:pPr>
        <w:pStyle w:val="ListParagraph"/>
        <w:numPr>
          <w:ilvl w:val="0"/>
          <w:numId w:val="29"/>
        </w:numPr>
        <w:autoSpaceDE w:val="0"/>
        <w:autoSpaceDN w:val="0"/>
        <w:bidi w:val="0"/>
        <w:adjustRightInd w:val="0"/>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w:t>
      </w:r>
      <w:r w:rsidR="00C06CE4" w:rsidRPr="008D3DDB">
        <w:rPr>
          <w:rFonts w:ascii="Times New Roman" w:eastAsia="Times New Roman" w:hAnsi="Times New Roman" w:cs="Times New Roman"/>
          <w:sz w:val="20"/>
          <w:szCs w:val="20"/>
        </w:rPr>
        <w:t>eat recover mechanical ventilation</w:t>
      </w:r>
      <w:r>
        <w:rPr>
          <w:rFonts w:ascii="Times New Roman" w:eastAsia="Times New Roman" w:hAnsi="Times New Roman" w:cs="Times New Roman"/>
          <w:sz w:val="20"/>
          <w:szCs w:val="20"/>
        </w:rPr>
        <w:t>.</w:t>
      </w:r>
    </w:p>
    <w:p w:rsidR="005A1C14" w:rsidRDefault="001E1DE5" w:rsidP="00622644">
      <w:pPr>
        <w:pStyle w:val="ListParagraph"/>
        <w:numPr>
          <w:ilvl w:val="0"/>
          <w:numId w:val="29"/>
        </w:numPr>
        <w:autoSpaceDE w:val="0"/>
        <w:autoSpaceDN w:val="0"/>
        <w:bidi w:val="0"/>
        <w:adjustRightInd w:val="0"/>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w:t>
      </w:r>
      <w:r w:rsidR="00C06CE4" w:rsidRPr="008D3DDB">
        <w:rPr>
          <w:rFonts w:ascii="Times New Roman" w:eastAsia="Times New Roman" w:hAnsi="Times New Roman" w:cs="Times New Roman"/>
          <w:sz w:val="20"/>
          <w:szCs w:val="20"/>
        </w:rPr>
        <w:t>ighly efficient appliances: Application of triple glazed windows with a low U-value of 0.68W/m</w:t>
      </w:r>
      <w:r w:rsidR="00C06CE4" w:rsidRPr="00C06CE4">
        <w:rPr>
          <w:rFonts w:ascii="Times New Roman" w:eastAsia="Times New Roman" w:hAnsi="Times New Roman" w:cs="Times New Roman"/>
          <w:sz w:val="20"/>
          <w:szCs w:val="20"/>
          <w:vertAlign w:val="superscript"/>
        </w:rPr>
        <w:t>2</w:t>
      </w:r>
      <w:r w:rsidR="00C06CE4" w:rsidRPr="008D3DDB">
        <w:rPr>
          <w:rFonts w:ascii="Times New Roman" w:eastAsia="Times New Roman" w:hAnsi="Times New Roman" w:cs="Times New Roman"/>
          <w:sz w:val="20"/>
          <w:szCs w:val="20"/>
        </w:rPr>
        <w:t>K has also helped to achieve a good glazing to floor area ratio of 25% providing sufficient natural lighting while maintaining low</w:t>
      </w:r>
      <w:r w:rsidR="00C06CE4">
        <w:rPr>
          <w:rFonts w:ascii="Times New Roman" w:eastAsia="Times New Roman" w:hAnsi="Times New Roman" w:cs="Times New Roman"/>
          <w:sz w:val="20"/>
          <w:szCs w:val="20"/>
        </w:rPr>
        <w:t xml:space="preserve"> heat-losses through the window</w:t>
      </w:r>
      <w:r w:rsidR="00622644">
        <w:rPr>
          <w:rFonts w:ascii="Times New Roman" w:eastAsia="Times New Roman" w:hAnsi="Times New Roman" w:cs="Times New Roman"/>
          <w:sz w:val="20"/>
          <w:szCs w:val="20"/>
        </w:rPr>
        <w:t xml:space="preserve"> </w:t>
      </w:r>
      <w:r w:rsidR="00C06CE4">
        <w:rPr>
          <w:rFonts w:ascii="Times New Roman" w:eastAsia="Times New Roman" w:hAnsi="Times New Roman" w:cs="Times New Roman"/>
          <w:sz w:val="20"/>
          <w:szCs w:val="20"/>
        </w:rPr>
        <w:t>[</w:t>
      </w:r>
      <w:r w:rsidR="00F8722E">
        <w:rPr>
          <w:rFonts w:ascii="Times New Roman" w:eastAsia="Times New Roman" w:hAnsi="Times New Roman" w:cs="Times New Roman"/>
          <w:sz w:val="20"/>
          <w:szCs w:val="20"/>
        </w:rPr>
        <w:t>15</w:t>
      </w:r>
      <w:r w:rsidR="00C06CE4">
        <w:rPr>
          <w:rFonts w:ascii="Times New Roman" w:eastAsia="Times New Roman" w:hAnsi="Times New Roman" w:cs="Times New Roman"/>
          <w:sz w:val="20"/>
          <w:szCs w:val="20"/>
        </w:rPr>
        <w:t>].</w:t>
      </w:r>
    </w:p>
    <w:p w:rsidR="006F7694" w:rsidRPr="006F7694" w:rsidRDefault="007971CB" w:rsidP="00622644">
      <w:pPr>
        <w:autoSpaceDE w:val="0"/>
        <w:autoSpaceDN w:val="0"/>
        <w:adjustRightInd w:val="0"/>
        <w:jc w:val="both"/>
        <w:rPr>
          <w:b/>
          <w:bCs/>
        </w:rPr>
      </w:pPr>
      <w:r>
        <w:rPr>
          <w:b/>
          <w:bCs/>
        </w:rPr>
        <w:t>3.3</w:t>
      </w:r>
      <w:r w:rsidR="005800DB">
        <w:rPr>
          <w:b/>
          <w:bCs/>
        </w:rPr>
        <w:t xml:space="preserve">.3.5. </w:t>
      </w:r>
      <w:r w:rsidR="006F7694" w:rsidRPr="006F7694">
        <w:rPr>
          <w:b/>
          <w:bCs/>
        </w:rPr>
        <w:t>Learned lessons:</w:t>
      </w:r>
    </w:p>
    <w:p w:rsidR="006F7694" w:rsidRPr="006F7694" w:rsidRDefault="006F7694" w:rsidP="00622644">
      <w:pPr>
        <w:autoSpaceDE w:val="0"/>
        <w:autoSpaceDN w:val="0"/>
        <w:adjustRightInd w:val="0"/>
        <w:jc w:val="both"/>
      </w:pPr>
      <w:r w:rsidRPr="006F7694">
        <w:t>From the analysis of "The Barratt Green House Zero Carbon House (UK)" we found that:</w:t>
      </w:r>
    </w:p>
    <w:p w:rsidR="006F7694" w:rsidRPr="00DE517B" w:rsidRDefault="006F7694" w:rsidP="00622644">
      <w:pPr>
        <w:pStyle w:val="ListParagraph"/>
        <w:numPr>
          <w:ilvl w:val="0"/>
          <w:numId w:val="9"/>
        </w:numPr>
        <w:autoSpaceDE w:val="0"/>
        <w:autoSpaceDN w:val="0"/>
        <w:bidi w:val="0"/>
        <w:adjustRightInd w:val="0"/>
        <w:spacing w:after="0"/>
        <w:jc w:val="both"/>
        <w:rPr>
          <w:rFonts w:ascii="Times New Roman" w:eastAsia="Times New Roman" w:hAnsi="Times New Roman" w:cs="Times New Roman"/>
          <w:sz w:val="20"/>
          <w:szCs w:val="20"/>
        </w:rPr>
      </w:pPr>
      <w:r w:rsidRPr="00DE517B">
        <w:rPr>
          <w:rFonts w:ascii="Times New Roman" w:eastAsia="Times New Roman" w:hAnsi="Times New Roman" w:cs="Times New Roman"/>
          <w:sz w:val="20"/>
          <w:szCs w:val="20"/>
        </w:rPr>
        <w:t>High levels of thermal mass in the aerated concrete panel structure, reducing the heating and cooling demand.</w:t>
      </w:r>
    </w:p>
    <w:p w:rsidR="006F7694" w:rsidRPr="00DE517B" w:rsidRDefault="006F7694" w:rsidP="0066171C">
      <w:pPr>
        <w:pStyle w:val="ListParagraph"/>
        <w:numPr>
          <w:ilvl w:val="0"/>
          <w:numId w:val="9"/>
        </w:numPr>
        <w:autoSpaceDE w:val="0"/>
        <w:autoSpaceDN w:val="0"/>
        <w:bidi w:val="0"/>
        <w:adjustRightInd w:val="0"/>
        <w:spacing w:after="0"/>
        <w:jc w:val="both"/>
        <w:rPr>
          <w:rFonts w:ascii="Times New Roman" w:eastAsia="Times New Roman" w:hAnsi="Times New Roman" w:cs="Times New Roman"/>
          <w:sz w:val="20"/>
          <w:szCs w:val="20"/>
        </w:rPr>
      </w:pPr>
      <w:r w:rsidRPr="00DE517B">
        <w:rPr>
          <w:rFonts w:ascii="Times New Roman" w:eastAsia="Times New Roman" w:hAnsi="Times New Roman" w:cs="Times New Roman"/>
          <w:sz w:val="20"/>
          <w:szCs w:val="20"/>
        </w:rPr>
        <w:t>High performance triple glazing and window shutters which optimi</w:t>
      </w:r>
      <w:r w:rsidR="0066171C">
        <w:rPr>
          <w:rFonts w:ascii="Times New Roman" w:eastAsia="Times New Roman" w:hAnsi="Times New Roman" w:cs="Times New Roman"/>
          <w:sz w:val="20"/>
          <w:szCs w:val="20"/>
        </w:rPr>
        <w:t>z</w:t>
      </w:r>
      <w:r w:rsidRPr="00DE517B">
        <w:rPr>
          <w:rFonts w:ascii="Times New Roman" w:eastAsia="Times New Roman" w:hAnsi="Times New Roman" w:cs="Times New Roman"/>
          <w:sz w:val="20"/>
          <w:szCs w:val="20"/>
        </w:rPr>
        <w:t>e solar gain, control overheating and prevent glare.</w:t>
      </w:r>
    </w:p>
    <w:p w:rsidR="006F7694" w:rsidRPr="00DE517B" w:rsidRDefault="006F7694" w:rsidP="00622644">
      <w:pPr>
        <w:pStyle w:val="ListParagraph"/>
        <w:numPr>
          <w:ilvl w:val="0"/>
          <w:numId w:val="9"/>
        </w:numPr>
        <w:autoSpaceDE w:val="0"/>
        <w:autoSpaceDN w:val="0"/>
        <w:bidi w:val="0"/>
        <w:adjustRightInd w:val="0"/>
        <w:spacing w:after="0"/>
        <w:jc w:val="both"/>
        <w:rPr>
          <w:rFonts w:ascii="Times New Roman" w:eastAsia="Times New Roman" w:hAnsi="Times New Roman" w:cs="Times New Roman"/>
          <w:sz w:val="20"/>
          <w:szCs w:val="20"/>
        </w:rPr>
      </w:pPr>
      <w:r w:rsidRPr="00DE517B">
        <w:rPr>
          <w:rFonts w:ascii="Times New Roman" w:eastAsia="Times New Roman" w:hAnsi="Times New Roman" w:cs="Times New Roman"/>
          <w:sz w:val="20"/>
          <w:szCs w:val="20"/>
        </w:rPr>
        <w:t xml:space="preserve">Mechanical ventilation system with heat recovery by </w:t>
      </w:r>
      <w:proofErr w:type="spellStart"/>
      <w:r w:rsidRPr="00DE517B">
        <w:rPr>
          <w:rFonts w:ascii="Times New Roman" w:eastAsia="Times New Roman" w:hAnsi="Times New Roman" w:cs="Times New Roman"/>
          <w:sz w:val="20"/>
          <w:szCs w:val="20"/>
        </w:rPr>
        <w:t>Vortice</w:t>
      </w:r>
      <w:proofErr w:type="spellEnd"/>
      <w:r w:rsidRPr="00DE517B">
        <w:rPr>
          <w:rFonts w:ascii="Times New Roman" w:eastAsia="Times New Roman" w:hAnsi="Times New Roman" w:cs="Times New Roman"/>
          <w:sz w:val="20"/>
          <w:szCs w:val="20"/>
        </w:rPr>
        <w:t>.</w:t>
      </w:r>
    </w:p>
    <w:p w:rsidR="006F7694" w:rsidRPr="00DE517B" w:rsidRDefault="006F7694" w:rsidP="00622644">
      <w:pPr>
        <w:pStyle w:val="ListParagraph"/>
        <w:numPr>
          <w:ilvl w:val="0"/>
          <w:numId w:val="9"/>
        </w:numPr>
        <w:autoSpaceDE w:val="0"/>
        <w:autoSpaceDN w:val="0"/>
        <w:bidi w:val="0"/>
        <w:adjustRightInd w:val="0"/>
        <w:spacing w:after="0"/>
        <w:jc w:val="both"/>
        <w:rPr>
          <w:rFonts w:ascii="Times New Roman" w:eastAsia="Times New Roman" w:hAnsi="Times New Roman" w:cs="Times New Roman"/>
          <w:sz w:val="20"/>
          <w:szCs w:val="20"/>
        </w:rPr>
      </w:pPr>
      <w:r w:rsidRPr="00DE517B">
        <w:rPr>
          <w:rFonts w:ascii="Times New Roman" w:eastAsia="Times New Roman" w:hAnsi="Times New Roman" w:cs="Times New Roman"/>
          <w:sz w:val="20"/>
          <w:szCs w:val="20"/>
        </w:rPr>
        <w:t xml:space="preserve">A </w:t>
      </w:r>
      <w:proofErr w:type="spellStart"/>
      <w:r w:rsidRPr="00DE517B">
        <w:rPr>
          <w:rFonts w:ascii="Times New Roman" w:eastAsia="Times New Roman" w:hAnsi="Times New Roman" w:cs="Times New Roman"/>
          <w:sz w:val="20"/>
          <w:szCs w:val="20"/>
        </w:rPr>
        <w:t>computerised</w:t>
      </w:r>
      <w:proofErr w:type="spellEnd"/>
      <w:r w:rsidRPr="00DE517B">
        <w:rPr>
          <w:rFonts w:ascii="Times New Roman" w:eastAsia="Times New Roman" w:hAnsi="Times New Roman" w:cs="Times New Roman"/>
          <w:sz w:val="20"/>
          <w:szCs w:val="20"/>
        </w:rPr>
        <w:t xml:space="preserve"> control system ensuring optimal operation of building services and providing a central data storage facility.</w:t>
      </w:r>
    </w:p>
    <w:p w:rsidR="006F7694" w:rsidRPr="00DE517B" w:rsidRDefault="006F7694" w:rsidP="00622644">
      <w:pPr>
        <w:pStyle w:val="ListParagraph"/>
        <w:numPr>
          <w:ilvl w:val="0"/>
          <w:numId w:val="9"/>
        </w:numPr>
        <w:autoSpaceDE w:val="0"/>
        <w:autoSpaceDN w:val="0"/>
        <w:bidi w:val="0"/>
        <w:adjustRightInd w:val="0"/>
        <w:spacing w:after="0"/>
        <w:jc w:val="both"/>
        <w:rPr>
          <w:rFonts w:ascii="Times New Roman" w:eastAsia="Times New Roman" w:hAnsi="Times New Roman" w:cs="Times New Roman"/>
          <w:sz w:val="20"/>
          <w:szCs w:val="20"/>
        </w:rPr>
      </w:pPr>
      <w:r w:rsidRPr="00DE517B">
        <w:rPr>
          <w:rFonts w:ascii="Times New Roman" w:eastAsia="Times New Roman" w:hAnsi="Times New Roman" w:cs="Times New Roman"/>
          <w:sz w:val="20"/>
          <w:szCs w:val="20"/>
        </w:rPr>
        <w:t>Solar PV, solar thermal and an air source heat pump.</w:t>
      </w:r>
    </w:p>
    <w:p w:rsidR="006F7694" w:rsidRPr="00DE517B" w:rsidRDefault="006F7694" w:rsidP="00622644">
      <w:pPr>
        <w:pStyle w:val="ListParagraph"/>
        <w:numPr>
          <w:ilvl w:val="0"/>
          <w:numId w:val="9"/>
        </w:numPr>
        <w:autoSpaceDE w:val="0"/>
        <w:autoSpaceDN w:val="0"/>
        <w:bidi w:val="0"/>
        <w:adjustRightInd w:val="0"/>
        <w:spacing w:after="0"/>
        <w:jc w:val="both"/>
        <w:rPr>
          <w:rFonts w:ascii="Times New Roman" w:eastAsia="Times New Roman" w:hAnsi="Times New Roman" w:cs="Times New Roman"/>
          <w:sz w:val="20"/>
          <w:szCs w:val="20"/>
        </w:rPr>
      </w:pPr>
      <w:r w:rsidRPr="00DE517B">
        <w:rPr>
          <w:rFonts w:ascii="Times New Roman" w:eastAsia="Times New Roman" w:hAnsi="Times New Roman" w:cs="Times New Roman"/>
          <w:sz w:val="20"/>
          <w:szCs w:val="20"/>
        </w:rPr>
        <w:t>FSC timber used throughout.</w:t>
      </w:r>
    </w:p>
    <w:p w:rsidR="006F7694" w:rsidRPr="00DE517B" w:rsidRDefault="006F7694" w:rsidP="00622644">
      <w:pPr>
        <w:pStyle w:val="ListParagraph"/>
        <w:numPr>
          <w:ilvl w:val="0"/>
          <w:numId w:val="9"/>
        </w:numPr>
        <w:autoSpaceDE w:val="0"/>
        <w:autoSpaceDN w:val="0"/>
        <w:bidi w:val="0"/>
        <w:adjustRightInd w:val="0"/>
        <w:spacing w:after="0"/>
        <w:jc w:val="both"/>
        <w:rPr>
          <w:rFonts w:ascii="Times New Roman" w:eastAsia="Times New Roman" w:hAnsi="Times New Roman" w:cs="Times New Roman"/>
          <w:sz w:val="20"/>
          <w:szCs w:val="20"/>
        </w:rPr>
      </w:pPr>
      <w:r w:rsidRPr="00DE517B">
        <w:rPr>
          <w:rFonts w:ascii="Times New Roman" w:eastAsia="Times New Roman" w:hAnsi="Times New Roman" w:cs="Times New Roman"/>
          <w:sz w:val="20"/>
          <w:szCs w:val="20"/>
        </w:rPr>
        <w:t>Sedum roof.</w:t>
      </w:r>
    </w:p>
    <w:p w:rsidR="006F7694" w:rsidRDefault="006F7694" w:rsidP="00622644">
      <w:pPr>
        <w:pStyle w:val="ListParagraph"/>
        <w:numPr>
          <w:ilvl w:val="0"/>
          <w:numId w:val="9"/>
        </w:numPr>
        <w:autoSpaceDE w:val="0"/>
        <w:autoSpaceDN w:val="0"/>
        <w:bidi w:val="0"/>
        <w:adjustRightInd w:val="0"/>
        <w:spacing w:after="0"/>
        <w:jc w:val="both"/>
        <w:rPr>
          <w:rFonts w:ascii="Times New Roman" w:eastAsia="Times New Roman" w:hAnsi="Times New Roman" w:cs="Times New Roman"/>
          <w:sz w:val="20"/>
          <w:szCs w:val="20"/>
        </w:rPr>
      </w:pPr>
      <w:r w:rsidRPr="00DE517B">
        <w:rPr>
          <w:rFonts w:ascii="Times New Roman" w:eastAsia="Times New Roman" w:hAnsi="Times New Roman" w:cs="Times New Roman"/>
          <w:sz w:val="20"/>
          <w:szCs w:val="20"/>
        </w:rPr>
        <w:t>Utilizing a rainwater collection and re-use system will supply water for WCs and the washing machine in order to minimize water consumption.</w:t>
      </w:r>
    </w:p>
    <w:p w:rsidR="006D60E2" w:rsidRDefault="006D60E2" w:rsidP="00622644">
      <w:pPr>
        <w:pStyle w:val="Heading1"/>
        <w:numPr>
          <w:ilvl w:val="0"/>
          <w:numId w:val="0"/>
        </w:numPr>
        <w:spacing w:before="0"/>
        <w:jc w:val="both"/>
        <w:rPr>
          <w:b/>
          <w:bCs/>
        </w:rPr>
      </w:pPr>
    </w:p>
    <w:p w:rsidR="008A3C23" w:rsidRDefault="00245E2D" w:rsidP="00622644">
      <w:pPr>
        <w:pStyle w:val="Heading1"/>
        <w:numPr>
          <w:ilvl w:val="0"/>
          <w:numId w:val="35"/>
        </w:numPr>
        <w:jc w:val="both"/>
        <w:rPr>
          <w:b/>
          <w:bCs/>
        </w:rPr>
      </w:pPr>
      <w:r w:rsidRPr="00245E2D">
        <w:rPr>
          <w:b/>
          <w:bCs/>
        </w:rPr>
        <w:t xml:space="preserve">Conclusion </w:t>
      </w:r>
    </w:p>
    <w:p w:rsidR="009A4446" w:rsidRPr="009A4446" w:rsidRDefault="00C91196" w:rsidP="00622644">
      <w:pPr>
        <w:jc w:val="both"/>
      </w:pPr>
      <w:r>
        <w:t>We could</w:t>
      </w:r>
      <w:r w:rsidR="009A4446" w:rsidRPr="009A4446">
        <w:t xml:space="preserve"> summarize the previous</w:t>
      </w:r>
      <w:r w:rsidR="009A4446">
        <w:t xml:space="preserve"> five case</w:t>
      </w:r>
      <w:r w:rsidR="009A4446" w:rsidRPr="009A4446">
        <w:t xml:space="preserve"> studies in a comparative analytical table</w:t>
      </w:r>
      <w:r>
        <w:t xml:space="preserve"> to focus on the</w:t>
      </w:r>
      <w:r w:rsidR="009A4446">
        <w:t xml:space="preserve"> mitigations methods used in each case </w:t>
      </w:r>
      <w:r>
        <w:t>and get the final recommendations</w:t>
      </w:r>
      <w:r w:rsidR="0066171C">
        <w:t>:</w:t>
      </w:r>
    </w:p>
    <w:tbl>
      <w:tblPr>
        <w:tblStyle w:val="TableGrid"/>
        <w:tblW w:w="10632" w:type="dxa"/>
        <w:tblInd w:w="-34" w:type="dxa"/>
        <w:tblLayout w:type="fixed"/>
        <w:tblLook w:val="04A0" w:firstRow="1" w:lastRow="0" w:firstColumn="1" w:lastColumn="0" w:noHBand="0" w:noVBand="1"/>
      </w:tblPr>
      <w:tblGrid>
        <w:gridCol w:w="1418"/>
        <w:gridCol w:w="1769"/>
        <w:gridCol w:w="1861"/>
        <w:gridCol w:w="1861"/>
        <w:gridCol w:w="1861"/>
        <w:gridCol w:w="1862"/>
      </w:tblGrid>
      <w:tr w:rsidR="00624852" w:rsidTr="00583DF8">
        <w:tc>
          <w:tcPr>
            <w:tcW w:w="1418" w:type="dxa"/>
            <w:shd w:val="clear" w:color="auto" w:fill="EEECE1" w:themeFill="background2"/>
          </w:tcPr>
          <w:p w:rsidR="00624852" w:rsidRDefault="00624852" w:rsidP="00583DF8">
            <w:pPr>
              <w:pStyle w:val="Heading1"/>
              <w:numPr>
                <w:ilvl w:val="0"/>
                <w:numId w:val="0"/>
              </w:numPr>
              <w:spacing w:before="0"/>
              <w:outlineLvl w:val="0"/>
              <w:rPr>
                <w:b/>
                <w:bCs/>
              </w:rPr>
            </w:pPr>
          </w:p>
        </w:tc>
        <w:tc>
          <w:tcPr>
            <w:tcW w:w="1769" w:type="dxa"/>
            <w:shd w:val="clear" w:color="auto" w:fill="EEECE1" w:themeFill="background2"/>
          </w:tcPr>
          <w:p w:rsidR="00624852" w:rsidRDefault="00624852" w:rsidP="00583DF8">
            <w:pPr>
              <w:pStyle w:val="Heading1"/>
              <w:numPr>
                <w:ilvl w:val="0"/>
                <w:numId w:val="0"/>
              </w:numPr>
              <w:spacing w:before="0" w:after="0"/>
              <w:outlineLvl w:val="0"/>
              <w:rPr>
                <w:rFonts w:ascii="Times New Roman" w:eastAsia="Times New Roman" w:hAnsi="Times New Roman" w:cs="Times New Roman"/>
                <w:smallCaps w:val="0"/>
                <w:kern w:val="0"/>
                <w:sz w:val="20"/>
                <w:szCs w:val="20"/>
              </w:rPr>
            </w:pPr>
            <w:r w:rsidRPr="00A358ED">
              <w:rPr>
                <w:rFonts w:ascii="Times New Roman" w:eastAsia="Times New Roman" w:hAnsi="Times New Roman" w:cs="Times New Roman"/>
                <w:smallCaps w:val="0"/>
                <w:kern w:val="0"/>
                <w:sz w:val="20"/>
                <w:szCs w:val="20"/>
              </w:rPr>
              <w:t>(AUC)</w:t>
            </w:r>
          </w:p>
          <w:p w:rsidR="00624852" w:rsidRPr="00A358ED" w:rsidRDefault="00624852" w:rsidP="00583DF8">
            <w:pPr>
              <w:jc w:val="center"/>
            </w:pPr>
            <w:r>
              <w:t>Egypt</w:t>
            </w:r>
          </w:p>
        </w:tc>
        <w:tc>
          <w:tcPr>
            <w:tcW w:w="1861" w:type="dxa"/>
            <w:shd w:val="clear" w:color="auto" w:fill="EEECE1" w:themeFill="background2"/>
          </w:tcPr>
          <w:p w:rsidR="00624852" w:rsidRDefault="00624852" w:rsidP="00583DF8">
            <w:pPr>
              <w:pStyle w:val="Heading1"/>
              <w:numPr>
                <w:ilvl w:val="0"/>
                <w:numId w:val="0"/>
              </w:numPr>
              <w:spacing w:before="0" w:after="0"/>
              <w:outlineLvl w:val="0"/>
              <w:rPr>
                <w:rFonts w:ascii="Times New Roman" w:eastAsia="Times New Roman" w:hAnsi="Times New Roman" w:cs="Times New Roman"/>
                <w:smallCaps w:val="0"/>
                <w:kern w:val="0"/>
                <w:sz w:val="20"/>
                <w:szCs w:val="20"/>
              </w:rPr>
            </w:pPr>
            <w:r w:rsidRPr="00A358ED">
              <w:rPr>
                <w:rFonts w:ascii="Times New Roman" w:eastAsia="Times New Roman" w:hAnsi="Times New Roman" w:cs="Times New Roman"/>
                <w:smallCaps w:val="0"/>
                <w:kern w:val="0"/>
                <w:sz w:val="20"/>
                <w:szCs w:val="20"/>
              </w:rPr>
              <w:t>(PTM)</w:t>
            </w:r>
          </w:p>
          <w:p w:rsidR="00624852" w:rsidRPr="00A358ED" w:rsidRDefault="00624852" w:rsidP="00583DF8">
            <w:pPr>
              <w:jc w:val="center"/>
            </w:pPr>
            <w:r w:rsidRPr="00A358ED">
              <w:t>Malaysia</w:t>
            </w:r>
          </w:p>
        </w:tc>
        <w:tc>
          <w:tcPr>
            <w:tcW w:w="1861" w:type="dxa"/>
            <w:shd w:val="clear" w:color="auto" w:fill="EEECE1" w:themeFill="background2"/>
          </w:tcPr>
          <w:p w:rsidR="00624852" w:rsidRPr="00A358ED" w:rsidRDefault="00624852" w:rsidP="00583DF8">
            <w:pPr>
              <w:pStyle w:val="Heading1"/>
              <w:numPr>
                <w:ilvl w:val="0"/>
                <w:numId w:val="0"/>
              </w:numPr>
              <w:spacing w:before="0"/>
              <w:outlineLvl w:val="0"/>
              <w:rPr>
                <w:rFonts w:ascii="Times New Roman" w:eastAsia="Times New Roman" w:hAnsi="Times New Roman" w:cs="Times New Roman"/>
                <w:smallCaps w:val="0"/>
                <w:kern w:val="0"/>
                <w:sz w:val="20"/>
                <w:szCs w:val="20"/>
              </w:rPr>
            </w:pPr>
            <w:r w:rsidRPr="00A358ED">
              <w:rPr>
                <w:rFonts w:ascii="Times New Roman" w:eastAsia="Times New Roman" w:hAnsi="Times New Roman" w:cs="Times New Roman"/>
                <w:smallCaps w:val="0"/>
                <w:kern w:val="0"/>
                <w:sz w:val="20"/>
                <w:szCs w:val="20"/>
              </w:rPr>
              <w:t>Sheffield Eco Terrace (UK)</w:t>
            </w:r>
          </w:p>
        </w:tc>
        <w:tc>
          <w:tcPr>
            <w:tcW w:w="1861" w:type="dxa"/>
            <w:shd w:val="clear" w:color="auto" w:fill="EEECE1" w:themeFill="background2"/>
          </w:tcPr>
          <w:p w:rsidR="00624852" w:rsidRPr="00A358ED" w:rsidRDefault="00624852" w:rsidP="00583DF8">
            <w:pPr>
              <w:pStyle w:val="Heading1"/>
              <w:numPr>
                <w:ilvl w:val="0"/>
                <w:numId w:val="0"/>
              </w:numPr>
              <w:spacing w:before="0"/>
              <w:outlineLvl w:val="0"/>
              <w:rPr>
                <w:rFonts w:ascii="Times New Roman" w:eastAsia="Times New Roman" w:hAnsi="Times New Roman" w:cs="Times New Roman"/>
                <w:smallCaps w:val="0"/>
                <w:kern w:val="0"/>
                <w:sz w:val="20"/>
                <w:szCs w:val="20"/>
              </w:rPr>
            </w:pPr>
            <w:r w:rsidRPr="00496BA9">
              <w:rPr>
                <w:rFonts w:ascii="Times New Roman" w:eastAsia="Times New Roman" w:hAnsi="Times New Roman" w:cs="Times New Roman"/>
                <w:smallCaps w:val="0"/>
                <w:kern w:val="0"/>
                <w:sz w:val="20"/>
                <w:szCs w:val="20"/>
              </w:rPr>
              <w:t>Self-Sufficient Solar House (Germany)</w:t>
            </w:r>
          </w:p>
        </w:tc>
        <w:tc>
          <w:tcPr>
            <w:tcW w:w="1862" w:type="dxa"/>
            <w:shd w:val="clear" w:color="auto" w:fill="EEECE1" w:themeFill="background2"/>
          </w:tcPr>
          <w:p w:rsidR="00624852" w:rsidRDefault="00624852" w:rsidP="00583DF8">
            <w:pPr>
              <w:pStyle w:val="Heading1"/>
              <w:numPr>
                <w:ilvl w:val="0"/>
                <w:numId w:val="0"/>
              </w:numPr>
              <w:spacing w:before="0"/>
              <w:outlineLvl w:val="0"/>
              <w:rPr>
                <w:rFonts w:ascii="Times New Roman" w:eastAsia="Times New Roman" w:hAnsi="Times New Roman" w:cs="Times New Roman"/>
                <w:smallCaps w:val="0"/>
                <w:kern w:val="0"/>
                <w:sz w:val="20"/>
                <w:szCs w:val="20"/>
              </w:rPr>
            </w:pPr>
            <w:r w:rsidRPr="00287069">
              <w:rPr>
                <w:rFonts w:ascii="Times New Roman" w:eastAsia="Times New Roman" w:hAnsi="Times New Roman" w:cs="Times New Roman"/>
                <w:smallCaps w:val="0"/>
                <w:kern w:val="0"/>
                <w:sz w:val="20"/>
                <w:szCs w:val="20"/>
              </w:rPr>
              <w:t>Barratt Green House</w:t>
            </w:r>
          </w:p>
          <w:p w:rsidR="00624852" w:rsidRPr="00287069" w:rsidRDefault="00624852" w:rsidP="00583DF8">
            <w:pPr>
              <w:jc w:val="center"/>
            </w:pPr>
            <w:r w:rsidRPr="00287069">
              <w:rPr>
                <w:rFonts w:ascii="Times New Roman" w:eastAsia="Times New Roman" w:hAnsi="Times New Roman" w:cs="Times New Roman"/>
                <w:sz w:val="20"/>
                <w:szCs w:val="20"/>
              </w:rPr>
              <w:t>(UK)</w:t>
            </w:r>
          </w:p>
        </w:tc>
      </w:tr>
      <w:tr w:rsidR="00624852" w:rsidTr="00583DF8">
        <w:tc>
          <w:tcPr>
            <w:tcW w:w="1418" w:type="dxa"/>
            <w:shd w:val="clear" w:color="auto" w:fill="EEECE1" w:themeFill="background2"/>
          </w:tcPr>
          <w:p w:rsidR="00624852" w:rsidRPr="003B670E" w:rsidRDefault="00624852" w:rsidP="00583DF8">
            <w:pPr>
              <w:pStyle w:val="Heading1"/>
              <w:numPr>
                <w:ilvl w:val="0"/>
                <w:numId w:val="0"/>
              </w:numPr>
              <w:spacing w:before="0"/>
              <w:outlineLvl w:val="0"/>
              <w:rPr>
                <w:rFonts w:ascii="Times New Roman" w:eastAsia="Times New Roman" w:hAnsi="Times New Roman" w:cs="Times New Roman"/>
                <w:b/>
                <w:bCs/>
                <w:smallCaps w:val="0"/>
                <w:kern w:val="0"/>
                <w:sz w:val="20"/>
                <w:szCs w:val="20"/>
              </w:rPr>
            </w:pPr>
            <w:r w:rsidRPr="003B670E">
              <w:rPr>
                <w:rFonts w:ascii="Times New Roman" w:eastAsia="Times New Roman" w:hAnsi="Times New Roman" w:cs="Times New Roman"/>
                <w:b/>
                <w:bCs/>
                <w:smallCaps w:val="0"/>
                <w:kern w:val="0"/>
                <w:sz w:val="20"/>
                <w:szCs w:val="20"/>
              </w:rPr>
              <w:t>Energy consumption</w:t>
            </w:r>
          </w:p>
        </w:tc>
        <w:tc>
          <w:tcPr>
            <w:tcW w:w="1769" w:type="dxa"/>
            <w:shd w:val="clear" w:color="auto" w:fill="EEECE1" w:themeFill="background2"/>
          </w:tcPr>
          <w:p w:rsidR="00624852" w:rsidRPr="002669C3" w:rsidRDefault="0066171C" w:rsidP="00583DF8">
            <w:pPr>
              <w:pStyle w:val="Text"/>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Reduced the consumed energy in</w:t>
            </w:r>
            <w:r w:rsidR="00624852" w:rsidRPr="002669C3">
              <w:rPr>
                <w:rFonts w:ascii="Times New Roman" w:eastAsia="Times New Roman" w:hAnsi="Times New Roman" w:cs="Times New Roman"/>
                <w:sz w:val="20"/>
                <w:szCs w:val="20"/>
              </w:rPr>
              <w:t xml:space="preserve">: </w:t>
            </w:r>
          </w:p>
          <w:p w:rsidR="00624852" w:rsidRDefault="00624852" w:rsidP="00583DF8">
            <w:pPr>
              <w:pStyle w:val="Text"/>
              <w:ind w:firstLine="0"/>
              <w:jc w:val="left"/>
              <w:rPr>
                <w:rFonts w:ascii="Times New Roman" w:eastAsia="Times New Roman" w:hAnsi="Times New Roman" w:cs="Times New Roman"/>
                <w:sz w:val="20"/>
                <w:szCs w:val="20"/>
              </w:rPr>
            </w:pPr>
            <w:r w:rsidRPr="002669C3">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 xml:space="preserve">HVAC and </w:t>
            </w:r>
            <w:r w:rsidRPr="003B670E">
              <w:rPr>
                <w:rFonts w:ascii="Times New Roman" w:eastAsia="Times New Roman" w:hAnsi="Times New Roman" w:cs="Times New Roman"/>
                <w:sz w:val="20"/>
                <w:szCs w:val="20"/>
              </w:rPr>
              <w:t>domestic hot water</w:t>
            </w:r>
            <w:r>
              <w:rPr>
                <w:rFonts w:ascii="Times New Roman" w:eastAsia="Times New Roman" w:hAnsi="Times New Roman" w:cs="Times New Roman"/>
                <w:sz w:val="20"/>
                <w:szCs w:val="20"/>
              </w:rPr>
              <w:t>.</w:t>
            </w:r>
          </w:p>
          <w:p w:rsidR="00624852" w:rsidRDefault="00624852" w:rsidP="00583DF8">
            <w:pPr>
              <w:pStyle w:val="Text"/>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Pr="003B670E">
              <w:rPr>
                <w:rFonts w:ascii="Times New Roman" w:eastAsia="Times New Roman" w:hAnsi="Times New Roman" w:cs="Times New Roman"/>
                <w:sz w:val="20"/>
                <w:szCs w:val="20"/>
              </w:rPr>
              <w:t>)</w:t>
            </w:r>
            <w:r w:rsidRPr="003B670E">
              <w:rPr>
                <w:rFonts w:ascii="Times New Roman" w:eastAsia="Times New Roman" w:hAnsi="Times New Roman" w:cs="Times New Roman"/>
                <w:sz w:val="20"/>
                <w:szCs w:val="20"/>
              </w:rPr>
              <w:tab/>
              <w:t>Lighting and other Electrical equipment.</w:t>
            </w:r>
          </w:p>
          <w:p w:rsidR="00624852" w:rsidRPr="003B670E" w:rsidRDefault="00624852" w:rsidP="00583DF8">
            <w:pPr>
              <w:pStyle w:val="Text"/>
              <w:ind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DE6B17">
              <w:rPr>
                <w:rFonts w:ascii="Times New Roman" w:eastAsia="Times New Roman" w:hAnsi="Times New Roman" w:cs="Times New Roman"/>
                <w:sz w:val="20"/>
                <w:szCs w:val="20"/>
              </w:rPr>
              <w:t>Paper consumption</w:t>
            </w:r>
            <w:r>
              <w:rPr>
                <w:rFonts w:ascii="Times New Roman" w:eastAsia="Times New Roman" w:hAnsi="Times New Roman" w:cs="Times New Roman"/>
                <w:sz w:val="20"/>
                <w:szCs w:val="20"/>
              </w:rPr>
              <w:t>.</w:t>
            </w:r>
          </w:p>
        </w:tc>
        <w:tc>
          <w:tcPr>
            <w:tcW w:w="1861" w:type="dxa"/>
            <w:shd w:val="clear" w:color="auto" w:fill="EEECE1" w:themeFill="background2"/>
          </w:tcPr>
          <w:p w:rsidR="00624852" w:rsidRPr="00300414" w:rsidRDefault="00624852" w:rsidP="00583DF8">
            <w:pPr>
              <w:pStyle w:val="Heading1"/>
              <w:numPr>
                <w:ilvl w:val="0"/>
                <w:numId w:val="0"/>
              </w:numPr>
              <w:spacing w:before="0"/>
              <w:jc w:val="left"/>
              <w:outlineLvl w:val="0"/>
              <w:rPr>
                <w:rFonts w:ascii="Times New Roman" w:eastAsia="Times New Roman" w:hAnsi="Times New Roman" w:cs="Times New Roman"/>
                <w:smallCaps w:val="0"/>
                <w:kern w:val="0"/>
                <w:sz w:val="20"/>
                <w:szCs w:val="20"/>
              </w:rPr>
            </w:pPr>
            <w:r>
              <w:rPr>
                <w:rFonts w:ascii="Times New Roman" w:eastAsia="Times New Roman" w:hAnsi="Times New Roman" w:cs="Times New Roman"/>
                <w:smallCaps w:val="0"/>
                <w:kern w:val="0"/>
                <w:sz w:val="20"/>
                <w:szCs w:val="20"/>
              </w:rPr>
              <w:t xml:space="preserve">1) </w:t>
            </w:r>
            <w:r w:rsidRPr="00300414">
              <w:rPr>
                <w:rFonts w:ascii="Times New Roman" w:eastAsia="Times New Roman" w:hAnsi="Times New Roman" w:cs="Times New Roman"/>
                <w:smallCaps w:val="0"/>
                <w:kern w:val="0"/>
                <w:sz w:val="20"/>
                <w:szCs w:val="20"/>
              </w:rPr>
              <w:t>Passive techniques: (orientation &amp; vegetation)</w:t>
            </w:r>
          </w:p>
          <w:p w:rsidR="00624852" w:rsidRPr="00300414" w:rsidRDefault="00624852" w:rsidP="00583DF8">
            <w:r>
              <w:rPr>
                <w:rFonts w:ascii="Times New Roman" w:eastAsia="Times New Roman" w:hAnsi="Times New Roman" w:cs="Times New Roman"/>
                <w:sz w:val="20"/>
                <w:szCs w:val="20"/>
              </w:rPr>
              <w:t>2)</w:t>
            </w:r>
            <w:r w:rsidRPr="00300414">
              <w:rPr>
                <w:rFonts w:ascii="Times New Roman" w:eastAsia="Times New Roman" w:hAnsi="Times New Roman" w:cs="Times New Roman"/>
                <w:sz w:val="20"/>
                <w:szCs w:val="20"/>
              </w:rPr>
              <w:t>efficient lighting systems, floor slab cooling, double-glazed windows and a thermal wall at its east- and west-facing façades</w:t>
            </w:r>
          </w:p>
        </w:tc>
        <w:tc>
          <w:tcPr>
            <w:tcW w:w="1861" w:type="dxa"/>
            <w:shd w:val="clear" w:color="auto" w:fill="EEECE1" w:themeFill="background2"/>
          </w:tcPr>
          <w:p w:rsidR="00624852" w:rsidRDefault="00624852" w:rsidP="00583DF8">
            <w:pPr>
              <w:pStyle w:val="Heading1"/>
              <w:numPr>
                <w:ilvl w:val="0"/>
                <w:numId w:val="0"/>
              </w:numPr>
              <w:spacing w:before="0"/>
              <w:jc w:val="left"/>
              <w:outlineLvl w:val="0"/>
              <w:rPr>
                <w:rFonts w:ascii="Times New Roman" w:eastAsia="Times New Roman" w:hAnsi="Times New Roman" w:cs="Times New Roman"/>
                <w:smallCaps w:val="0"/>
                <w:kern w:val="0"/>
                <w:sz w:val="20"/>
                <w:szCs w:val="20"/>
              </w:rPr>
            </w:pPr>
            <w:r>
              <w:rPr>
                <w:rFonts w:ascii="Times New Roman" w:eastAsia="Times New Roman" w:hAnsi="Times New Roman" w:cs="Times New Roman"/>
                <w:smallCaps w:val="0"/>
                <w:kern w:val="0"/>
                <w:sz w:val="20"/>
                <w:szCs w:val="20"/>
              </w:rPr>
              <w:t>1) Used</w:t>
            </w:r>
            <w:r w:rsidRPr="00A358ED">
              <w:rPr>
                <w:rFonts w:ascii="Times New Roman" w:eastAsia="Times New Roman" w:hAnsi="Times New Roman" w:cs="Times New Roman"/>
                <w:smallCaps w:val="0"/>
                <w:kern w:val="0"/>
                <w:sz w:val="20"/>
                <w:szCs w:val="20"/>
              </w:rPr>
              <w:t xml:space="preserve"> a</w:t>
            </w:r>
            <w:r>
              <w:rPr>
                <w:rFonts w:ascii="Times New Roman" w:eastAsia="Times New Roman" w:hAnsi="Times New Roman" w:cs="Times New Roman"/>
                <w:smallCaps w:val="0"/>
                <w:kern w:val="0"/>
                <w:sz w:val="20"/>
                <w:szCs w:val="20"/>
              </w:rPr>
              <w:t xml:space="preserve"> new type of wall insulation</w:t>
            </w:r>
            <w:r w:rsidR="005645B5">
              <w:rPr>
                <w:rFonts w:ascii="Times New Roman" w:eastAsia="Times New Roman" w:hAnsi="Times New Roman" w:cs="Times New Roman"/>
                <w:smallCaps w:val="0"/>
                <w:kern w:val="0"/>
                <w:sz w:val="20"/>
                <w:szCs w:val="20"/>
              </w:rPr>
              <w:t xml:space="preserve"> </w:t>
            </w:r>
            <w:r>
              <w:rPr>
                <w:rFonts w:ascii="Times New Roman" w:eastAsia="Times New Roman" w:hAnsi="Times New Roman" w:cs="Times New Roman"/>
                <w:smallCaps w:val="0"/>
                <w:kern w:val="0"/>
                <w:sz w:val="20"/>
                <w:szCs w:val="20"/>
              </w:rPr>
              <w:t>"</w:t>
            </w:r>
            <w:proofErr w:type="spellStart"/>
            <w:r w:rsidRPr="00A358ED">
              <w:rPr>
                <w:rFonts w:ascii="Times New Roman" w:eastAsia="Times New Roman" w:hAnsi="Times New Roman" w:cs="Times New Roman"/>
                <w:smallCaps w:val="0"/>
                <w:kern w:val="0"/>
                <w:sz w:val="20"/>
                <w:szCs w:val="20"/>
              </w:rPr>
              <w:t>Spacetherm</w:t>
            </w:r>
            <w:proofErr w:type="spellEnd"/>
            <w:r>
              <w:rPr>
                <w:rFonts w:ascii="Times New Roman" w:eastAsia="Times New Roman" w:hAnsi="Times New Roman" w:cs="Times New Roman"/>
                <w:smallCaps w:val="0"/>
                <w:kern w:val="0"/>
                <w:sz w:val="20"/>
                <w:szCs w:val="20"/>
              </w:rPr>
              <w:t>"</w:t>
            </w:r>
          </w:p>
          <w:p w:rsidR="00624852" w:rsidRDefault="00624852" w:rsidP="00583DF8">
            <w:pPr>
              <w:rPr>
                <w:rFonts w:ascii="Times New Roman" w:eastAsia="Times New Roman" w:hAnsi="Times New Roman" w:cs="Times New Roman"/>
                <w:sz w:val="20"/>
                <w:szCs w:val="20"/>
              </w:rPr>
            </w:pPr>
            <w:r w:rsidRPr="00A358ED">
              <w:rPr>
                <w:rFonts w:ascii="Times New Roman" w:eastAsia="Times New Roman" w:hAnsi="Times New Roman" w:cs="Times New Roman"/>
                <w:sz w:val="20"/>
                <w:szCs w:val="20"/>
              </w:rPr>
              <w:t xml:space="preserve">2) Added 50 </w:t>
            </w:r>
            <w:r>
              <w:rPr>
                <w:rFonts w:ascii="Times New Roman" w:eastAsia="Times New Roman" w:hAnsi="Times New Roman" w:cs="Times New Roman"/>
                <w:sz w:val="20"/>
                <w:szCs w:val="20"/>
              </w:rPr>
              <w:t xml:space="preserve">mm layers of </w:t>
            </w:r>
            <w:proofErr w:type="spellStart"/>
            <w:r>
              <w:rPr>
                <w:rFonts w:ascii="Times New Roman" w:eastAsia="Times New Roman" w:hAnsi="Times New Roman" w:cs="Times New Roman"/>
                <w:sz w:val="20"/>
                <w:szCs w:val="20"/>
              </w:rPr>
              <w:t>Kingspan</w:t>
            </w:r>
            <w:proofErr w:type="spellEnd"/>
            <w:r>
              <w:rPr>
                <w:rFonts w:ascii="Times New Roman" w:eastAsia="Times New Roman" w:hAnsi="Times New Roman" w:cs="Times New Roman"/>
                <w:sz w:val="20"/>
                <w:szCs w:val="20"/>
              </w:rPr>
              <w:t xml:space="preserve"> insulation to the roof.</w:t>
            </w:r>
          </w:p>
          <w:p w:rsidR="00624852" w:rsidRPr="00A358ED" w:rsidRDefault="00624852" w:rsidP="00583DF8">
            <w:r>
              <w:rPr>
                <w:rFonts w:ascii="Times New Roman" w:eastAsia="Times New Roman" w:hAnsi="Times New Roman" w:cs="Times New Roman"/>
                <w:sz w:val="20"/>
                <w:szCs w:val="20"/>
              </w:rPr>
              <w:t>3) Added</w:t>
            </w:r>
            <w:r w:rsidRPr="00A358ED">
              <w:rPr>
                <w:rFonts w:ascii="Times New Roman" w:eastAsia="Times New Roman" w:hAnsi="Times New Roman" w:cs="Times New Roman"/>
                <w:sz w:val="20"/>
                <w:szCs w:val="20"/>
              </w:rPr>
              <w:t xml:space="preserve"> 80 mm of </w:t>
            </w:r>
            <w:proofErr w:type="spellStart"/>
            <w:r w:rsidRPr="00A358ED">
              <w:rPr>
                <w:rFonts w:ascii="Times New Roman" w:eastAsia="Times New Roman" w:hAnsi="Times New Roman" w:cs="Times New Roman"/>
                <w:sz w:val="20"/>
                <w:szCs w:val="20"/>
              </w:rPr>
              <w:t>Kingspan</w:t>
            </w:r>
            <w:proofErr w:type="spellEnd"/>
            <w:r w:rsidRPr="00A358ED">
              <w:rPr>
                <w:rFonts w:ascii="Times New Roman" w:eastAsia="Times New Roman" w:hAnsi="Times New Roman" w:cs="Times New Roman"/>
                <w:sz w:val="20"/>
                <w:szCs w:val="20"/>
              </w:rPr>
              <w:t xml:space="preserve"> insulation to The floor</w:t>
            </w:r>
          </w:p>
        </w:tc>
        <w:tc>
          <w:tcPr>
            <w:tcW w:w="1861" w:type="dxa"/>
            <w:shd w:val="clear" w:color="auto" w:fill="EEECE1" w:themeFill="background2"/>
          </w:tcPr>
          <w:p w:rsidR="00624852" w:rsidRDefault="00624852" w:rsidP="00583DF8">
            <w:pPr>
              <w:pStyle w:val="Heading1"/>
              <w:numPr>
                <w:ilvl w:val="0"/>
                <w:numId w:val="0"/>
              </w:numPr>
              <w:spacing w:before="0"/>
              <w:jc w:val="left"/>
              <w:outlineLvl w:val="0"/>
              <w:rPr>
                <w:rFonts w:ascii="Times New Roman" w:eastAsia="Times New Roman" w:hAnsi="Times New Roman" w:cs="Times New Roman"/>
                <w:smallCaps w:val="0"/>
                <w:kern w:val="0"/>
                <w:sz w:val="20"/>
                <w:szCs w:val="20"/>
              </w:rPr>
            </w:pPr>
            <w:r>
              <w:rPr>
                <w:rFonts w:ascii="Times New Roman" w:eastAsia="Times New Roman" w:hAnsi="Times New Roman" w:cs="Times New Roman"/>
                <w:smallCaps w:val="0"/>
                <w:kern w:val="0"/>
                <w:sz w:val="20"/>
                <w:szCs w:val="20"/>
              </w:rPr>
              <w:t>1) used</w:t>
            </w:r>
            <w:r w:rsidRPr="004F693C">
              <w:rPr>
                <w:rFonts w:ascii="Times New Roman" w:eastAsia="Times New Roman" w:hAnsi="Times New Roman" w:cs="Times New Roman"/>
                <w:smallCaps w:val="0"/>
                <w:kern w:val="0"/>
                <w:sz w:val="20"/>
                <w:szCs w:val="20"/>
              </w:rPr>
              <w:t xml:space="preserve"> energy-efficient household appliances</w:t>
            </w:r>
            <w:r>
              <w:rPr>
                <w:rFonts w:ascii="Times New Roman" w:eastAsia="Times New Roman" w:hAnsi="Times New Roman" w:cs="Times New Roman"/>
                <w:smallCaps w:val="0"/>
                <w:kern w:val="0"/>
                <w:sz w:val="20"/>
                <w:szCs w:val="20"/>
              </w:rPr>
              <w:t>.</w:t>
            </w:r>
          </w:p>
          <w:p w:rsidR="00624852" w:rsidRPr="00287069" w:rsidRDefault="00624852" w:rsidP="00583DF8">
            <w:pPr>
              <w:rPr>
                <w:rFonts w:ascii="Times New Roman" w:eastAsia="Times New Roman" w:hAnsi="Times New Roman" w:cs="Times New Roman"/>
                <w:sz w:val="20"/>
                <w:szCs w:val="20"/>
              </w:rPr>
            </w:pPr>
            <w:r>
              <w:rPr>
                <w:rFonts w:ascii="Times New Roman" w:eastAsia="Times New Roman" w:hAnsi="Times New Roman" w:cs="Times New Roman"/>
                <w:sz w:val="20"/>
                <w:szCs w:val="20"/>
              </w:rPr>
              <w:t>2) coated</w:t>
            </w:r>
            <w:r w:rsidRPr="00287069">
              <w:rPr>
                <w:rFonts w:ascii="Times New Roman" w:eastAsia="Times New Roman" w:hAnsi="Times New Roman" w:cs="Times New Roman"/>
                <w:sz w:val="20"/>
                <w:szCs w:val="20"/>
              </w:rPr>
              <w:t xml:space="preserve"> the south wall with large area of Transparent Insulation (TI)</w:t>
            </w:r>
            <w:r>
              <w:rPr>
                <w:rFonts w:ascii="Times New Roman" w:eastAsia="Times New Roman" w:hAnsi="Times New Roman" w:cs="Times New Roman"/>
                <w:sz w:val="20"/>
                <w:szCs w:val="20"/>
              </w:rPr>
              <w:t>.</w:t>
            </w:r>
          </w:p>
        </w:tc>
        <w:tc>
          <w:tcPr>
            <w:tcW w:w="1862" w:type="dxa"/>
            <w:shd w:val="clear" w:color="auto" w:fill="EEECE1" w:themeFill="background2"/>
          </w:tcPr>
          <w:p w:rsidR="00624852" w:rsidRPr="00C42CDB" w:rsidRDefault="00624852" w:rsidP="00583DF8">
            <w:pPr>
              <w:pStyle w:val="Heading1"/>
              <w:numPr>
                <w:ilvl w:val="0"/>
                <w:numId w:val="0"/>
              </w:numPr>
              <w:spacing w:before="0"/>
              <w:jc w:val="left"/>
              <w:outlineLvl w:val="0"/>
              <w:rPr>
                <w:rFonts w:ascii="Times New Roman" w:eastAsia="Times New Roman" w:hAnsi="Times New Roman" w:cs="Times New Roman"/>
                <w:smallCaps w:val="0"/>
                <w:kern w:val="0"/>
                <w:sz w:val="20"/>
                <w:szCs w:val="20"/>
              </w:rPr>
            </w:pPr>
            <w:r>
              <w:rPr>
                <w:rFonts w:ascii="Times New Roman" w:eastAsia="Times New Roman" w:hAnsi="Times New Roman" w:cs="Times New Roman"/>
                <w:smallCaps w:val="0"/>
                <w:kern w:val="0"/>
                <w:sz w:val="20"/>
                <w:szCs w:val="20"/>
              </w:rPr>
              <w:t xml:space="preserve">1) </w:t>
            </w:r>
            <w:r w:rsidRPr="00C42CDB">
              <w:rPr>
                <w:rFonts w:ascii="Times New Roman" w:eastAsia="Times New Roman" w:hAnsi="Times New Roman" w:cs="Times New Roman"/>
                <w:smallCaps w:val="0"/>
                <w:kern w:val="0"/>
                <w:sz w:val="20"/>
                <w:szCs w:val="20"/>
              </w:rPr>
              <w:t>thermal mass in the aerated concrete panel structure.</w:t>
            </w:r>
          </w:p>
          <w:p w:rsidR="00624852" w:rsidRPr="00C42CDB" w:rsidRDefault="00624852" w:rsidP="00583DF8">
            <w:pPr>
              <w:rPr>
                <w:rFonts w:ascii="Times New Roman" w:eastAsia="Times New Roman" w:hAnsi="Times New Roman" w:cs="Times New Roman"/>
                <w:sz w:val="20"/>
                <w:szCs w:val="20"/>
              </w:rPr>
            </w:pPr>
            <w:r w:rsidRPr="00C42CDB">
              <w:rPr>
                <w:rFonts w:ascii="Times New Roman" w:eastAsia="Times New Roman" w:hAnsi="Times New Roman" w:cs="Times New Roman"/>
                <w:sz w:val="20"/>
                <w:szCs w:val="20"/>
              </w:rPr>
              <w:t xml:space="preserve">2) </w:t>
            </w:r>
            <w:r w:rsidR="004E0922">
              <w:rPr>
                <w:rFonts w:ascii="Times New Roman" w:eastAsia="Times New Roman" w:hAnsi="Times New Roman" w:cs="Times New Roman"/>
                <w:sz w:val="20"/>
                <w:szCs w:val="20"/>
              </w:rPr>
              <w:t xml:space="preserve">High </w:t>
            </w:r>
            <w:r w:rsidRPr="00DE517B">
              <w:rPr>
                <w:rFonts w:ascii="Times New Roman" w:eastAsia="Times New Roman" w:hAnsi="Times New Roman" w:cs="Times New Roman"/>
                <w:sz w:val="20"/>
                <w:szCs w:val="20"/>
              </w:rPr>
              <w:t>performance triple glazing and window shutters</w:t>
            </w:r>
            <w:r w:rsidRPr="00C42CDB">
              <w:rPr>
                <w:rFonts w:ascii="Times New Roman" w:eastAsia="Times New Roman" w:hAnsi="Times New Roman" w:cs="Times New Roman"/>
                <w:sz w:val="20"/>
                <w:szCs w:val="20"/>
              </w:rPr>
              <w:t>.</w:t>
            </w:r>
          </w:p>
          <w:p w:rsidR="00624852" w:rsidRPr="00C42CDB" w:rsidRDefault="00624852" w:rsidP="00583DF8">
            <w:pPr>
              <w:rPr>
                <w:rFonts w:ascii="Times New Roman" w:eastAsia="Times New Roman" w:hAnsi="Times New Roman" w:cs="Times New Roman"/>
                <w:sz w:val="20"/>
                <w:szCs w:val="20"/>
              </w:rPr>
            </w:pPr>
            <w:r w:rsidRPr="00C42CDB">
              <w:rPr>
                <w:rFonts w:ascii="Times New Roman" w:eastAsia="Times New Roman" w:hAnsi="Times New Roman" w:cs="Times New Roman"/>
                <w:sz w:val="20"/>
                <w:szCs w:val="20"/>
              </w:rPr>
              <w:t xml:space="preserve">3) </w:t>
            </w:r>
            <w:r w:rsidRPr="00DE517B">
              <w:rPr>
                <w:rFonts w:ascii="Times New Roman" w:eastAsia="Times New Roman" w:hAnsi="Times New Roman" w:cs="Times New Roman"/>
                <w:sz w:val="20"/>
                <w:szCs w:val="20"/>
              </w:rPr>
              <w:t>Mechanical ventilation system</w:t>
            </w:r>
            <w:r w:rsidRPr="00C42CDB">
              <w:rPr>
                <w:rFonts w:ascii="Times New Roman" w:eastAsia="Times New Roman" w:hAnsi="Times New Roman" w:cs="Times New Roman"/>
                <w:sz w:val="20"/>
                <w:szCs w:val="20"/>
              </w:rPr>
              <w:t>.</w:t>
            </w:r>
          </w:p>
          <w:p w:rsidR="00624852" w:rsidRPr="00C42CDB" w:rsidRDefault="00624852" w:rsidP="00583DF8">
            <w:pPr>
              <w:rPr>
                <w:rFonts w:ascii="Times New Roman" w:eastAsia="Times New Roman" w:hAnsi="Times New Roman" w:cs="Times New Roman"/>
                <w:sz w:val="20"/>
                <w:szCs w:val="20"/>
              </w:rPr>
            </w:pPr>
            <w:r w:rsidRPr="00C42CDB">
              <w:rPr>
                <w:rFonts w:ascii="Times New Roman" w:eastAsia="Times New Roman" w:hAnsi="Times New Roman" w:cs="Times New Roman"/>
                <w:sz w:val="20"/>
                <w:szCs w:val="20"/>
              </w:rPr>
              <w:t xml:space="preserve">4) </w:t>
            </w:r>
            <w:r w:rsidRPr="00DE517B">
              <w:rPr>
                <w:rFonts w:ascii="Times New Roman" w:eastAsia="Times New Roman" w:hAnsi="Times New Roman" w:cs="Times New Roman"/>
                <w:sz w:val="20"/>
                <w:szCs w:val="20"/>
              </w:rPr>
              <w:t>FSC timber used throughout</w:t>
            </w:r>
            <w:r>
              <w:rPr>
                <w:rFonts w:ascii="Times New Roman" w:eastAsia="Times New Roman" w:hAnsi="Times New Roman" w:cs="Times New Roman"/>
                <w:sz w:val="20"/>
                <w:szCs w:val="20"/>
              </w:rPr>
              <w:t xml:space="preserve"> and </w:t>
            </w:r>
            <w:r w:rsidRPr="00DE517B">
              <w:rPr>
                <w:rFonts w:ascii="Times New Roman" w:eastAsia="Times New Roman" w:hAnsi="Times New Roman" w:cs="Times New Roman"/>
                <w:sz w:val="20"/>
                <w:szCs w:val="20"/>
              </w:rPr>
              <w:t>Sedum roof</w:t>
            </w:r>
            <w:r>
              <w:rPr>
                <w:rFonts w:ascii="Times New Roman" w:eastAsia="Times New Roman" w:hAnsi="Times New Roman" w:cs="Times New Roman"/>
                <w:sz w:val="20"/>
                <w:szCs w:val="20"/>
              </w:rPr>
              <w:t>.</w:t>
            </w:r>
          </w:p>
        </w:tc>
      </w:tr>
      <w:tr w:rsidR="00624852" w:rsidTr="00583DF8">
        <w:tc>
          <w:tcPr>
            <w:tcW w:w="1418" w:type="dxa"/>
            <w:shd w:val="clear" w:color="auto" w:fill="EEECE1" w:themeFill="background2"/>
          </w:tcPr>
          <w:p w:rsidR="00624852" w:rsidRPr="003B670E" w:rsidRDefault="00624852" w:rsidP="00583DF8">
            <w:pPr>
              <w:pStyle w:val="Heading1"/>
              <w:numPr>
                <w:ilvl w:val="0"/>
                <w:numId w:val="0"/>
              </w:numPr>
              <w:spacing w:before="0"/>
              <w:outlineLvl w:val="0"/>
              <w:rPr>
                <w:rFonts w:ascii="Times New Roman" w:eastAsia="Times New Roman" w:hAnsi="Times New Roman" w:cs="Times New Roman"/>
                <w:b/>
                <w:bCs/>
                <w:smallCaps w:val="0"/>
                <w:kern w:val="0"/>
                <w:sz w:val="20"/>
                <w:szCs w:val="20"/>
              </w:rPr>
            </w:pPr>
            <w:r w:rsidRPr="003B670E">
              <w:rPr>
                <w:rFonts w:ascii="Times New Roman" w:eastAsia="Times New Roman" w:hAnsi="Times New Roman" w:cs="Times New Roman"/>
                <w:b/>
                <w:bCs/>
                <w:smallCaps w:val="0"/>
                <w:kern w:val="0"/>
                <w:sz w:val="20"/>
                <w:szCs w:val="20"/>
              </w:rPr>
              <w:t>Energy generating</w:t>
            </w:r>
          </w:p>
        </w:tc>
        <w:tc>
          <w:tcPr>
            <w:tcW w:w="1769" w:type="dxa"/>
            <w:shd w:val="clear" w:color="auto" w:fill="EEECE1" w:themeFill="background2"/>
          </w:tcPr>
          <w:p w:rsidR="00624852" w:rsidRPr="003B670E" w:rsidRDefault="00624852" w:rsidP="00583DF8">
            <w:pPr>
              <w:pStyle w:val="Heading1"/>
              <w:numPr>
                <w:ilvl w:val="0"/>
                <w:numId w:val="0"/>
              </w:numPr>
              <w:spacing w:before="0"/>
              <w:jc w:val="left"/>
              <w:outlineLvl w:val="0"/>
              <w:rPr>
                <w:rFonts w:ascii="Times New Roman" w:eastAsia="Times New Roman" w:hAnsi="Times New Roman" w:cs="Times New Roman"/>
                <w:smallCaps w:val="0"/>
                <w:kern w:val="0"/>
                <w:sz w:val="20"/>
                <w:szCs w:val="20"/>
              </w:rPr>
            </w:pPr>
            <w:r w:rsidRPr="003B670E">
              <w:rPr>
                <w:rFonts w:ascii="Times New Roman" w:eastAsia="Times New Roman" w:hAnsi="Times New Roman" w:cs="Times New Roman"/>
                <w:smallCaps w:val="0"/>
                <w:kern w:val="0"/>
                <w:sz w:val="20"/>
                <w:szCs w:val="20"/>
              </w:rPr>
              <w:t>Water supply.</w:t>
            </w:r>
          </w:p>
        </w:tc>
        <w:tc>
          <w:tcPr>
            <w:tcW w:w="1861" w:type="dxa"/>
            <w:shd w:val="clear" w:color="auto" w:fill="EEECE1" w:themeFill="background2"/>
          </w:tcPr>
          <w:p w:rsidR="00624852" w:rsidRPr="003B670E" w:rsidRDefault="00624852" w:rsidP="00583DF8">
            <w:pPr>
              <w:pStyle w:val="Heading1"/>
              <w:numPr>
                <w:ilvl w:val="0"/>
                <w:numId w:val="0"/>
              </w:numPr>
              <w:spacing w:before="0"/>
              <w:jc w:val="left"/>
              <w:outlineLvl w:val="0"/>
              <w:rPr>
                <w:rFonts w:ascii="Times New Roman" w:eastAsia="Times New Roman" w:hAnsi="Times New Roman" w:cs="Times New Roman"/>
                <w:smallCaps w:val="0"/>
                <w:kern w:val="0"/>
                <w:sz w:val="20"/>
                <w:szCs w:val="20"/>
              </w:rPr>
            </w:pPr>
            <w:r w:rsidRPr="00A358ED">
              <w:rPr>
                <w:rFonts w:ascii="Times New Roman" w:eastAsia="Times New Roman" w:hAnsi="Times New Roman" w:cs="Times New Roman"/>
                <w:smallCaps w:val="0"/>
                <w:kern w:val="0"/>
                <w:sz w:val="20"/>
                <w:szCs w:val="20"/>
              </w:rPr>
              <w:t xml:space="preserve">Using solar (BIPV) systems </w:t>
            </w:r>
            <w:r>
              <w:rPr>
                <w:rFonts w:ascii="Times New Roman" w:eastAsia="Times New Roman" w:hAnsi="Times New Roman" w:cs="Times New Roman"/>
                <w:smallCaps w:val="0"/>
                <w:kern w:val="0"/>
                <w:sz w:val="20"/>
                <w:szCs w:val="20"/>
              </w:rPr>
              <w:t>does</w:t>
            </w:r>
            <w:r w:rsidRPr="00A358ED">
              <w:rPr>
                <w:rFonts w:ascii="Times New Roman" w:eastAsia="Times New Roman" w:hAnsi="Times New Roman" w:cs="Times New Roman"/>
                <w:smallCaps w:val="0"/>
                <w:kern w:val="0"/>
                <w:sz w:val="20"/>
                <w:szCs w:val="20"/>
              </w:rPr>
              <w:t xml:space="preserve"> not only provide The electricity needed for the building activities, but also make sells of the surplus to have a payback in a short time.</w:t>
            </w:r>
          </w:p>
        </w:tc>
        <w:tc>
          <w:tcPr>
            <w:tcW w:w="1861" w:type="dxa"/>
            <w:shd w:val="clear" w:color="auto" w:fill="EEECE1" w:themeFill="background2"/>
          </w:tcPr>
          <w:p w:rsidR="00624852" w:rsidRPr="003B670E" w:rsidRDefault="00624852" w:rsidP="00583DF8">
            <w:pPr>
              <w:pStyle w:val="Heading1"/>
              <w:numPr>
                <w:ilvl w:val="0"/>
                <w:numId w:val="0"/>
              </w:numPr>
              <w:spacing w:before="0"/>
              <w:outlineLvl w:val="0"/>
              <w:rPr>
                <w:rFonts w:ascii="Times New Roman" w:eastAsia="Times New Roman" w:hAnsi="Times New Roman" w:cs="Times New Roman"/>
                <w:smallCaps w:val="0"/>
                <w:kern w:val="0"/>
                <w:sz w:val="20"/>
                <w:szCs w:val="20"/>
              </w:rPr>
            </w:pPr>
            <w:r>
              <w:rPr>
                <w:rFonts w:ascii="Times New Roman" w:eastAsia="Times New Roman" w:hAnsi="Times New Roman" w:cs="Times New Roman"/>
                <w:smallCaps w:val="0"/>
                <w:kern w:val="0"/>
                <w:sz w:val="20"/>
                <w:szCs w:val="20"/>
              </w:rPr>
              <w:t>------</w:t>
            </w:r>
          </w:p>
        </w:tc>
        <w:tc>
          <w:tcPr>
            <w:tcW w:w="1861" w:type="dxa"/>
            <w:shd w:val="clear" w:color="auto" w:fill="EEECE1" w:themeFill="background2"/>
          </w:tcPr>
          <w:p w:rsidR="00624852" w:rsidRPr="003B670E" w:rsidRDefault="00624852" w:rsidP="00583DF8">
            <w:pPr>
              <w:pStyle w:val="Heading1"/>
              <w:numPr>
                <w:ilvl w:val="0"/>
                <w:numId w:val="0"/>
              </w:numPr>
              <w:spacing w:before="0"/>
              <w:jc w:val="left"/>
              <w:outlineLvl w:val="0"/>
              <w:rPr>
                <w:rFonts w:ascii="Times New Roman" w:eastAsia="Times New Roman" w:hAnsi="Times New Roman" w:cs="Times New Roman"/>
                <w:smallCaps w:val="0"/>
                <w:kern w:val="0"/>
                <w:sz w:val="20"/>
                <w:szCs w:val="20"/>
              </w:rPr>
            </w:pPr>
            <w:r>
              <w:rPr>
                <w:rFonts w:ascii="Times New Roman" w:eastAsia="Times New Roman" w:hAnsi="Times New Roman" w:cs="Times New Roman"/>
                <w:smallCaps w:val="0"/>
                <w:kern w:val="0"/>
                <w:sz w:val="20"/>
                <w:szCs w:val="20"/>
              </w:rPr>
              <w:t xml:space="preserve">Used </w:t>
            </w:r>
            <w:r w:rsidRPr="00287069">
              <w:rPr>
                <w:rFonts w:ascii="Times New Roman" w:eastAsia="Times New Roman" w:hAnsi="Times New Roman" w:cs="Times New Roman"/>
                <w:smallCaps w:val="0"/>
                <w:kern w:val="0"/>
                <w:sz w:val="20"/>
                <w:szCs w:val="20"/>
              </w:rPr>
              <w:t>highly efficient thermal collectors and PV modules</w:t>
            </w:r>
            <w:r>
              <w:rPr>
                <w:rFonts w:ascii="Times New Roman" w:eastAsia="Times New Roman" w:hAnsi="Times New Roman" w:cs="Times New Roman"/>
                <w:smallCaps w:val="0"/>
                <w:kern w:val="0"/>
                <w:sz w:val="20"/>
                <w:szCs w:val="20"/>
              </w:rPr>
              <w:t>.</w:t>
            </w:r>
          </w:p>
        </w:tc>
        <w:tc>
          <w:tcPr>
            <w:tcW w:w="1862" w:type="dxa"/>
            <w:shd w:val="clear" w:color="auto" w:fill="EEECE1" w:themeFill="background2"/>
          </w:tcPr>
          <w:p w:rsidR="00624852" w:rsidRDefault="00624852" w:rsidP="00583DF8">
            <w:pPr>
              <w:pStyle w:val="Heading1"/>
              <w:numPr>
                <w:ilvl w:val="0"/>
                <w:numId w:val="0"/>
              </w:numPr>
              <w:spacing w:before="0"/>
              <w:jc w:val="left"/>
              <w:outlineLvl w:val="0"/>
              <w:rPr>
                <w:rFonts w:ascii="Times New Roman" w:eastAsia="Times New Roman" w:hAnsi="Times New Roman" w:cs="Times New Roman"/>
                <w:smallCaps w:val="0"/>
                <w:kern w:val="0"/>
                <w:sz w:val="20"/>
                <w:szCs w:val="20"/>
              </w:rPr>
            </w:pPr>
            <w:r w:rsidRPr="00C42CDB">
              <w:rPr>
                <w:rFonts w:ascii="Times New Roman" w:eastAsia="Times New Roman" w:hAnsi="Times New Roman" w:cs="Times New Roman"/>
                <w:smallCaps w:val="0"/>
                <w:kern w:val="0"/>
                <w:sz w:val="20"/>
                <w:szCs w:val="20"/>
              </w:rPr>
              <w:t>1) Solar PV, solar thermal and an air source heat pump.</w:t>
            </w:r>
          </w:p>
          <w:p w:rsidR="00624852" w:rsidRPr="00C42CDB" w:rsidRDefault="00624852" w:rsidP="00583DF8">
            <w:pPr>
              <w:rPr>
                <w:rFonts w:ascii="Times New Roman" w:eastAsia="Times New Roman" w:hAnsi="Times New Roman" w:cs="Times New Roman"/>
                <w:sz w:val="20"/>
                <w:szCs w:val="20"/>
              </w:rPr>
            </w:pPr>
            <w:r w:rsidRPr="00C42CDB">
              <w:rPr>
                <w:rFonts w:ascii="Times New Roman" w:eastAsia="Times New Roman" w:hAnsi="Times New Roman" w:cs="Times New Roman"/>
                <w:sz w:val="20"/>
                <w:szCs w:val="20"/>
              </w:rPr>
              <w:t>2)</w:t>
            </w:r>
            <w:r w:rsidRPr="00DE517B">
              <w:rPr>
                <w:rFonts w:ascii="Times New Roman" w:eastAsia="Times New Roman" w:hAnsi="Times New Roman" w:cs="Times New Roman"/>
                <w:sz w:val="20"/>
                <w:szCs w:val="20"/>
              </w:rPr>
              <w:t xml:space="preserve"> Utilizing a rainwater collection and re-use system</w:t>
            </w:r>
          </w:p>
        </w:tc>
      </w:tr>
      <w:tr w:rsidR="00624852" w:rsidTr="00583DF8">
        <w:tc>
          <w:tcPr>
            <w:tcW w:w="1418" w:type="dxa"/>
            <w:shd w:val="clear" w:color="auto" w:fill="EEECE1" w:themeFill="background2"/>
          </w:tcPr>
          <w:p w:rsidR="00624852" w:rsidRPr="003B670E" w:rsidRDefault="00624852" w:rsidP="00583DF8">
            <w:pPr>
              <w:pStyle w:val="Heading1"/>
              <w:numPr>
                <w:ilvl w:val="0"/>
                <w:numId w:val="0"/>
              </w:numPr>
              <w:spacing w:before="0"/>
              <w:outlineLvl w:val="0"/>
              <w:rPr>
                <w:rFonts w:ascii="Times New Roman" w:eastAsia="Times New Roman" w:hAnsi="Times New Roman" w:cs="Times New Roman"/>
                <w:b/>
                <w:bCs/>
                <w:smallCaps w:val="0"/>
                <w:kern w:val="0"/>
                <w:sz w:val="20"/>
                <w:szCs w:val="20"/>
              </w:rPr>
            </w:pPr>
            <w:r>
              <w:rPr>
                <w:rFonts w:ascii="Times New Roman" w:eastAsia="Times New Roman" w:hAnsi="Times New Roman" w:cs="Times New Roman"/>
                <w:b/>
                <w:bCs/>
                <w:smallCaps w:val="0"/>
                <w:kern w:val="0"/>
                <w:sz w:val="20"/>
                <w:szCs w:val="20"/>
              </w:rPr>
              <w:t>Z</w:t>
            </w:r>
            <w:r w:rsidRPr="003B670E">
              <w:rPr>
                <w:rFonts w:ascii="Times New Roman" w:eastAsia="Times New Roman" w:hAnsi="Times New Roman" w:cs="Times New Roman"/>
                <w:b/>
                <w:bCs/>
                <w:smallCaps w:val="0"/>
                <w:kern w:val="0"/>
                <w:sz w:val="20"/>
                <w:szCs w:val="20"/>
              </w:rPr>
              <w:t>ero carbon building</w:t>
            </w:r>
          </w:p>
        </w:tc>
        <w:tc>
          <w:tcPr>
            <w:tcW w:w="1769" w:type="dxa"/>
            <w:shd w:val="clear" w:color="auto" w:fill="EEECE1" w:themeFill="background2"/>
          </w:tcPr>
          <w:p w:rsidR="00624852" w:rsidRPr="003B670E" w:rsidRDefault="00624852" w:rsidP="00583DF8">
            <w:pPr>
              <w:pStyle w:val="Heading1"/>
              <w:numPr>
                <w:ilvl w:val="0"/>
                <w:numId w:val="0"/>
              </w:numPr>
              <w:spacing w:before="0"/>
              <w:outlineLvl w:val="0"/>
              <w:rPr>
                <w:rFonts w:ascii="Times New Roman" w:eastAsia="Times New Roman" w:hAnsi="Times New Roman" w:cs="Times New Roman"/>
                <w:smallCaps w:val="0"/>
                <w:kern w:val="0"/>
                <w:sz w:val="20"/>
                <w:szCs w:val="20"/>
              </w:rPr>
            </w:pPr>
            <w:r>
              <w:rPr>
                <w:rFonts w:ascii="Times New Roman" w:eastAsia="Times New Roman" w:hAnsi="Times New Roman" w:cs="Times New Roman"/>
                <w:smallCaps w:val="0"/>
                <w:kern w:val="0"/>
                <w:sz w:val="20"/>
                <w:szCs w:val="20"/>
              </w:rPr>
              <w:t>No</w:t>
            </w:r>
          </w:p>
        </w:tc>
        <w:tc>
          <w:tcPr>
            <w:tcW w:w="1861" w:type="dxa"/>
            <w:shd w:val="clear" w:color="auto" w:fill="EEECE1" w:themeFill="background2"/>
          </w:tcPr>
          <w:p w:rsidR="00624852" w:rsidRPr="003B670E" w:rsidRDefault="00624852" w:rsidP="00583DF8">
            <w:pPr>
              <w:pStyle w:val="Heading1"/>
              <w:numPr>
                <w:ilvl w:val="0"/>
                <w:numId w:val="0"/>
              </w:numPr>
              <w:spacing w:before="0"/>
              <w:outlineLvl w:val="0"/>
              <w:rPr>
                <w:rFonts w:ascii="Times New Roman" w:eastAsia="Times New Roman" w:hAnsi="Times New Roman" w:cs="Times New Roman"/>
                <w:smallCaps w:val="0"/>
                <w:kern w:val="0"/>
                <w:sz w:val="20"/>
                <w:szCs w:val="20"/>
              </w:rPr>
            </w:pPr>
            <w:r>
              <w:rPr>
                <w:rFonts w:ascii="Times New Roman" w:eastAsia="Times New Roman" w:hAnsi="Times New Roman" w:cs="Times New Roman"/>
                <w:smallCaps w:val="0"/>
                <w:kern w:val="0"/>
                <w:sz w:val="20"/>
                <w:szCs w:val="20"/>
              </w:rPr>
              <w:t>Yes</w:t>
            </w:r>
          </w:p>
        </w:tc>
        <w:tc>
          <w:tcPr>
            <w:tcW w:w="1861" w:type="dxa"/>
            <w:shd w:val="clear" w:color="auto" w:fill="EEECE1" w:themeFill="background2"/>
          </w:tcPr>
          <w:p w:rsidR="00624852" w:rsidRPr="003B670E" w:rsidRDefault="00624852" w:rsidP="00583DF8">
            <w:pPr>
              <w:pStyle w:val="Heading1"/>
              <w:numPr>
                <w:ilvl w:val="0"/>
                <w:numId w:val="0"/>
              </w:numPr>
              <w:spacing w:before="0"/>
              <w:outlineLvl w:val="0"/>
              <w:rPr>
                <w:rFonts w:ascii="Times New Roman" w:eastAsia="Times New Roman" w:hAnsi="Times New Roman" w:cs="Times New Roman"/>
                <w:smallCaps w:val="0"/>
                <w:kern w:val="0"/>
                <w:sz w:val="20"/>
                <w:szCs w:val="20"/>
              </w:rPr>
            </w:pPr>
            <w:r>
              <w:rPr>
                <w:rFonts w:ascii="Times New Roman" w:eastAsia="Times New Roman" w:hAnsi="Times New Roman" w:cs="Times New Roman"/>
                <w:smallCaps w:val="0"/>
                <w:kern w:val="0"/>
                <w:sz w:val="20"/>
                <w:szCs w:val="20"/>
              </w:rPr>
              <w:t>No</w:t>
            </w:r>
          </w:p>
        </w:tc>
        <w:tc>
          <w:tcPr>
            <w:tcW w:w="1861" w:type="dxa"/>
            <w:shd w:val="clear" w:color="auto" w:fill="EEECE1" w:themeFill="background2"/>
          </w:tcPr>
          <w:p w:rsidR="00624852" w:rsidRPr="003B670E" w:rsidRDefault="00624852" w:rsidP="00583DF8">
            <w:pPr>
              <w:pStyle w:val="Heading1"/>
              <w:numPr>
                <w:ilvl w:val="0"/>
                <w:numId w:val="0"/>
              </w:numPr>
              <w:spacing w:before="0"/>
              <w:outlineLvl w:val="0"/>
              <w:rPr>
                <w:rFonts w:ascii="Times New Roman" w:eastAsia="Times New Roman" w:hAnsi="Times New Roman" w:cs="Times New Roman"/>
                <w:smallCaps w:val="0"/>
                <w:kern w:val="0"/>
                <w:sz w:val="20"/>
                <w:szCs w:val="20"/>
              </w:rPr>
            </w:pPr>
            <w:r>
              <w:rPr>
                <w:rFonts w:ascii="Times New Roman" w:eastAsia="Times New Roman" w:hAnsi="Times New Roman" w:cs="Times New Roman"/>
                <w:smallCaps w:val="0"/>
                <w:kern w:val="0"/>
                <w:sz w:val="20"/>
                <w:szCs w:val="20"/>
              </w:rPr>
              <w:t>Yes</w:t>
            </w:r>
          </w:p>
        </w:tc>
        <w:tc>
          <w:tcPr>
            <w:tcW w:w="1862" w:type="dxa"/>
            <w:shd w:val="clear" w:color="auto" w:fill="EEECE1" w:themeFill="background2"/>
          </w:tcPr>
          <w:p w:rsidR="00624852" w:rsidRPr="003B670E" w:rsidRDefault="00624852" w:rsidP="00583DF8">
            <w:pPr>
              <w:pStyle w:val="Heading1"/>
              <w:numPr>
                <w:ilvl w:val="0"/>
                <w:numId w:val="0"/>
              </w:numPr>
              <w:spacing w:before="0"/>
              <w:outlineLvl w:val="0"/>
              <w:rPr>
                <w:rFonts w:ascii="Times New Roman" w:eastAsia="Times New Roman" w:hAnsi="Times New Roman" w:cs="Times New Roman"/>
                <w:smallCaps w:val="0"/>
                <w:kern w:val="0"/>
                <w:sz w:val="20"/>
                <w:szCs w:val="20"/>
              </w:rPr>
            </w:pPr>
            <w:r>
              <w:rPr>
                <w:rFonts w:ascii="Times New Roman" w:eastAsia="Times New Roman" w:hAnsi="Times New Roman" w:cs="Times New Roman"/>
                <w:smallCaps w:val="0"/>
                <w:kern w:val="0"/>
                <w:sz w:val="20"/>
                <w:szCs w:val="20"/>
              </w:rPr>
              <w:t>Yes</w:t>
            </w:r>
          </w:p>
        </w:tc>
      </w:tr>
    </w:tbl>
    <w:p w:rsidR="00624852" w:rsidRPr="00622644" w:rsidRDefault="00624852" w:rsidP="00624852">
      <w:pPr>
        <w:pStyle w:val="Text"/>
        <w:rPr>
          <w:i/>
          <w:iCs/>
        </w:rPr>
      </w:pPr>
      <w:r w:rsidRPr="00622644">
        <w:rPr>
          <w:i/>
          <w:iCs/>
        </w:rPr>
        <w:t>Table (</w:t>
      </w:r>
      <w:r w:rsidR="001A6475" w:rsidRPr="00622644">
        <w:rPr>
          <w:i/>
          <w:iCs/>
        </w:rPr>
        <w:t>3</w:t>
      </w:r>
      <w:r w:rsidRPr="00622644">
        <w:rPr>
          <w:i/>
          <w:iCs/>
        </w:rPr>
        <w:t>): A comparative table of all Case studies to indicate whether each building is a zero carbon building or not</w:t>
      </w:r>
    </w:p>
    <w:p w:rsidR="00624852" w:rsidRDefault="00624852" w:rsidP="00624852">
      <w:pPr>
        <w:pStyle w:val="Text"/>
      </w:pPr>
      <w:r w:rsidRPr="00622644">
        <w:rPr>
          <w:i/>
          <w:iCs/>
        </w:rPr>
        <w:t>Source: researcher</w:t>
      </w:r>
    </w:p>
    <w:p w:rsidR="00624852" w:rsidRDefault="00624852" w:rsidP="00515E31">
      <w:pPr>
        <w:pStyle w:val="Text"/>
      </w:pPr>
    </w:p>
    <w:p w:rsidR="00245E2D" w:rsidRDefault="00245E2D" w:rsidP="00622644">
      <w:pPr>
        <w:pStyle w:val="Text"/>
      </w:pPr>
      <w:r>
        <w:t xml:space="preserve">From the above comparative analysis </w:t>
      </w:r>
      <w:r w:rsidR="00790FFD" w:rsidRPr="00790FFD">
        <w:t>of the selected</w:t>
      </w:r>
      <w:r w:rsidR="00826C28">
        <w:t xml:space="preserve"> case studies, we could observe</w:t>
      </w:r>
      <w:r w:rsidR="00790FFD" w:rsidRPr="00790FFD">
        <w:t xml:space="preserve"> the following</w:t>
      </w:r>
      <w:r w:rsidR="0066171C">
        <w:t>:</w:t>
      </w:r>
    </w:p>
    <w:p w:rsidR="003615AF" w:rsidRPr="00806867" w:rsidRDefault="00AC1B34" w:rsidP="00622644">
      <w:pPr>
        <w:pStyle w:val="Text"/>
        <w:numPr>
          <w:ilvl w:val="0"/>
          <w:numId w:val="33"/>
        </w:numPr>
      </w:pPr>
      <w:r>
        <w:t>The two main standards of carbon footprint mitigation are governing the energy consumption and using advanced energy generators to offset the</w:t>
      </w:r>
      <w:r w:rsidR="0066171C">
        <w:t xml:space="preserve"> </w:t>
      </w:r>
      <w:r>
        <w:rPr>
          <w:rStyle w:val="shorttext"/>
        </w:rPr>
        <w:t>consumer credit of energy</w:t>
      </w:r>
      <w:r>
        <w:t>.</w:t>
      </w:r>
    </w:p>
    <w:p w:rsidR="00806867" w:rsidRPr="005C55CA" w:rsidRDefault="00806867" w:rsidP="00622644">
      <w:pPr>
        <w:pStyle w:val="Text"/>
        <w:numPr>
          <w:ilvl w:val="0"/>
          <w:numId w:val="33"/>
        </w:numPr>
      </w:pPr>
      <w:r>
        <w:t>The function of the building does not effect on these standards as they depend on energy (consumption / generating). The only responsible factor of the mitigation is building consumption criteria, but governing the residential sector (</w:t>
      </w:r>
      <w:r>
        <w:rPr>
          <w:rStyle w:val="shorttext"/>
        </w:rPr>
        <w:t>the vast majority of the city</w:t>
      </w:r>
      <w:r w:rsidR="005C55CA">
        <w:t xml:space="preserve"> building blocks</w:t>
      </w:r>
      <w:r>
        <w:t>)</w:t>
      </w:r>
      <w:r w:rsidR="005C55CA">
        <w:t xml:space="preserve"> will certainly mitigate the carbon footprint of the whole community.</w:t>
      </w:r>
    </w:p>
    <w:p w:rsidR="005C55CA" w:rsidRDefault="000C1C24" w:rsidP="0066171C">
      <w:pPr>
        <w:pStyle w:val="Text"/>
        <w:numPr>
          <w:ilvl w:val="0"/>
          <w:numId w:val="33"/>
        </w:numPr>
      </w:pPr>
      <w:r>
        <w:t>It is possible to expect the building carbon performanc</w:t>
      </w:r>
      <w:r w:rsidR="00035241">
        <w:t>e before the construction-</w:t>
      </w:r>
      <w:r>
        <w:t>stage and as soon as the design has been finished</w:t>
      </w:r>
      <w:r w:rsidR="00790FFD">
        <w:t>.</w:t>
      </w:r>
      <w:r w:rsidR="0066171C">
        <w:t xml:space="preserve"> </w:t>
      </w:r>
      <w:r w:rsidR="0066171C">
        <w:rPr>
          <w:rStyle w:val="shorttext"/>
        </w:rPr>
        <w:t>U</w:t>
      </w:r>
      <w:r w:rsidR="00035241">
        <w:rPr>
          <w:rStyle w:val="shorttext"/>
        </w:rPr>
        <w:t xml:space="preserve">sing </w:t>
      </w:r>
      <w:r>
        <w:rPr>
          <w:rStyle w:val="shorttext"/>
        </w:rPr>
        <w:t>BIM programs</w:t>
      </w:r>
      <w:r w:rsidR="0066171C">
        <w:rPr>
          <w:rStyle w:val="shorttext"/>
        </w:rPr>
        <w:t xml:space="preserve"> </w:t>
      </w:r>
      <w:r w:rsidR="00790FFD">
        <w:t xml:space="preserve">can be applied to </w:t>
      </w:r>
      <w:r>
        <w:t xml:space="preserve">predict </w:t>
      </w:r>
      <w:r w:rsidR="00790FFD">
        <w:t xml:space="preserve">the </w:t>
      </w:r>
      <w:r>
        <w:t xml:space="preserve">sustainability scope of the building before </w:t>
      </w:r>
      <w:r w:rsidR="00790FFD">
        <w:t>occupation.</w:t>
      </w:r>
    </w:p>
    <w:p w:rsidR="00F110DE" w:rsidRDefault="00F035F3" w:rsidP="00622644">
      <w:pPr>
        <w:pStyle w:val="Text"/>
        <w:numPr>
          <w:ilvl w:val="0"/>
          <w:numId w:val="33"/>
        </w:numPr>
      </w:pPr>
      <w:r>
        <w:t>S</w:t>
      </w:r>
      <w:r w:rsidR="00035241">
        <w:t xml:space="preserve">ome advanced smart technologies solutions </w:t>
      </w:r>
      <w:r>
        <w:t xml:space="preserve">can be integrated into </w:t>
      </w:r>
      <w:r w:rsidR="00035241">
        <w:t xml:space="preserve">the building elements if the carbon </w:t>
      </w:r>
      <w:r>
        <w:t xml:space="preserve">emissions </w:t>
      </w:r>
      <w:r w:rsidR="00035241">
        <w:t>w</w:t>
      </w:r>
      <w:r>
        <w:t>ere</w:t>
      </w:r>
      <w:r w:rsidR="00035241">
        <w:t xml:space="preserve"> more than predicted.</w:t>
      </w:r>
    </w:p>
    <w:p w:rsidR="00C26647" w:rsidRDefault="00C26647" w:rsidP="00622644">
      <w:pPr>
        <w:pStyle w:val="Text"/>
        <w:numPr>
          <w:ilvl w:val="0"/>
          <w:numId w:val="33"/>
        </w:numPr>
      </w:pPr>
      <w:r>
        <w:t xml:space="preserve">It is impossible to reach the </w:t>
      </w:r>
      <w:r w:rsidR="000F3796">
        <w:t xml:space="preserve">net </w:t>
      </w:r>
      <w:r>
        <w:t xml:space="preserve">zero carbon building by applying only one of these two standards. It must be concerned with both energy consumption and energy generating to offset </w:t>
      </w:r>
      <w:r w:rsidR="000F3796">
        <w:t>the consumed balance.</w:t>
      </w:r>
      <w:r w:rsidR="0066171C">
        <w:t xml:space="preserve"> </w:t>
      </w:r>
      <w:r w:rsidR="00B56A0B">
        <w:t>At</w:t>
      </w:r>
      <w:r w:rsidR="00A91A69">
        <w:t xml:space="preserve"> the same time</w:t>
      </w:r>
      <w:r w:rsidR="0066171C">
        <w:t xml:space="preserve"> </w:t>
      </w:r>
      <w:r w:rsidR="00496BA9">
        <w:t xml:space="preserve">not every building </w:t>
      </w:r>
      <w:r w:rsidR="00411B77">
        <w:t xml:space="preserve">that </w:t>
      </w:r>
      <w:r w:rsidR="00496BA9">
        <w:t xml:space="preserve">applies the two standards </w:t>
      </w:r>
      <w:r w:rsidR="00411B77">
        <w:t>shall be</w:t>
      </w:r>
      <w:r w:rsidR="00496BA9">
        <w:t xml:space="preserve"> a zero carbon building.</w:t>
      </w:r>
    </w:p>
    <w:p w:rsidR="00B84EB2" w:rsidRPr="00305532" w:rsidRDefault="003615AF" w:rsidP="00622644">
      <w:pPr>
        <w:pStyle w:val="Heading1"/>
        <w:numPr>
          <w:ilvl w:val="0"/>
          <w:numId w:val="35"/>
        </w:numPr>
        <w:jc w:val="both"/>
        <w:rPr>
          <w:b/>
          <w:bCs/>
        </w:rPr>
      </w:pPr>
      <w:r>
        <w:rPr>
          <w:b/>
          <w:bCs/>
        </w:rPr>
        <w:t>R</w:t>
      </w:r>
      <w:r w:rsidR="00B84EB2">
        <w:rPr>
          <w:b/>
          <w:bCs/>
        </w:rPr>
        <w:t>ecom</w:t>
      </w:r>
      <w:r>
        <w:rPr>
          <w:b/>
          <w:bCs/>
        </w:rPr>
        <w:t>m</w:t>
      </w:r>
      <w:r w:rsidR="00B84EB2">
        <w:rPr>
          <w:b/>
          <w:bCs/>
        </w:rPr>
        <w:t>endations</w:t>
      </w:r>
    </w:p>
    <w:p w:rsidR="00F452E3" w:rsidRDefault="000F3796" w:rsidP="00622644">
      <w:pPr>
        <w:pStyle w:val="ListParagraph"/>
        <w:numPr>
          <w:ilvl w:val="0"/>
          <w:numId w:val="34"/>
        </w:numPr>
        <w:bidi w:val="0"/>
        <w:jc w:val="both"/>
        <w:rPr>
          <w:rFonts w:asciiTheme="majorBidi" w:hAnsiTheme="majorBidi" w:cstheme="majorBidi"/>
          <w:sz w:val="20"/>
          <w:szCs w:val="20"/>
        </w:rPr>
      </w:pPr>
      <w:r w:rsidRPr="0071043C">
        <w:rPr>
          <w:rFonts w:asciiTheme="majorBidi" w:hAnsiTheme="majorBidi" w:cstheme="majorBidi"/>
          <w:sz w:val="20"/>
          <w:szCs w:val="20"/>
        </w:rPr>
        <w:t xml:space="preserve">Carbon problem should take much </w:t>
      </w:r>
      <w:r w:rsidR="00411B77" w:rsidRPr="0071043C">
        <w:rPr>
          <w:rFonts w:asciiTheme="majorBidi" w:hAnsiTheme="majorBidi" w:cstheme="majorBidi"/>
          <w:sz w:val="20"/>
          <w:szCs w:val="20"/>
        </w:rPr>
        <w:t xml:space="preserve">more interest in the architectural practice </w:t>
      </w:r>
      <w:r w:rsidR="007B27D7">
        <w:rPr>
          <w:rFonts w:asciiTheme="majorBidi" w:hAnsiTheme="majorBidi" w:cstheme="majorBidi"/>
          <w:sz w:val="20"/>
          <w:szCs w:val="20"/>
        </w:rPr>
        <w:t xml:space="preserve">in Egypt </w:t>
      </w:r>
      <w:r w:rsidRPr="0071043C">
        <w:rPr>
          <w:rFonts w:asciiTheme="majorBidi" w:hAnsiTheme="majorBidi" w:cstheme="majorBidi"/>
          <w:sz w:val="20"/>
          <w:szCs w:val="20"/>
        </w:rPr>
        <w:t xml:space="preserve">as it </w:t>
      </w:r>
      <w:r w:rsidR="00411B77" w:rsidRPr="0071043C">
        <w:rPr>
          <w:rFonts w:asciiTheme="majorBidi" w:hAnsiTheme="majorBidi" w:cstheme="majorBidi"/>
          <w:sz w:val="20"/>
          <w:szCs w:val="20"/>
        </w:rPr>
        <w:t>is expected to cause</w:t>
      </w:r>
      <w:r w:rsidR="0066171C">
        <w:rPr>
          <w:rFonts w:asciiTheme="majorBidi" w:hAnsiTheme="majorBidi" w:cstheme="majorBidi"/>
          <w:sz w:val="20"/>
          <w:szCs w:val="20"/>
        </w:rPr>
        <w:t xml:space="preserve"> </w:t>
      </w:r>
      <w:r w:rsidR="00411B77" w:rsidRPr="0071043C">
        <w:rPr>
          <w:rFonts w:asciiTheme="majorBidi" w:hAnsiTheme="majorBidi" w:cstheme="majorBidi"/>
          <w:sz w:val="20"/>
          <w:szCs w:val="20"/>
        </w:rPr>
        <w:t xml:space="preserve">severe problems globally and locally </w:t>
      </w:r>
      <w:r w:rsidR="00446C7C" w:rsidRPr="0071043C">
        <w:rPr>
          <w:rFonts w:asciiTheme="majorBidi" w:hAnsiTheme="majorBidi" w:cstheme="majorBidi"/>
          <w:sz w:val="20"/>
          <w:szCs w:val="20"/>
        </w:rPr>
        <w:t xml:space="preserve">in the </w:t>
      </w:r>
      <w:r w:rsidR="00411B77" w:rsidRPr="0071043C">
        <w:rPr>
          <w:rFonts w:asciiTheme="majorBidi" w:hAnsiTheme="majorBidi" w:cstheme="majorBidi"/>
          <w:sz w:val="20"/>
          <w:szCs w:val="20"/>
        </w:rPr>
        <w:t>near future</w:t>
      </w:r>
      <w:r w:rsidR="00446C7C" w:rsidRPr="0071043C">
        <w:rPr>
          <w:rFonts w:asciiTheme="majorBidi" w:hAnsiTheme="majorBidi" w:cstheme="majorBidi"/>
          <w:sz w:val="20"/>
          <w:szCs w:val="20"/>
        </w:rPr>
        <w:t xml:space="preserve">. </w:t>
      </w:r>
      <w:r w:rsidR="00BC5AD9" w:rsidRPr="0071043C">
        <w:rPr>
          <w:rFonts w:asciiTheme="majorBidi" w:hAnsiTheme="majorBidi" w:cstheme="majorBidi"/>
          <w:sz w:val="20"/>
          <w:szCs w:val="20"/>
        </w:rPr>
        <w:t>Hence, i</w:t>
      </w:r>
      <w:r w:rsidR="00446C7C" w:rsidRPr="0071043C">
        <w:rPr>
          <w:rFonts w:asciiTheme="majorBidi" w:hAnsiTheme="majorBidi" w:cstheme="majorBidi"/>
          <w:sz w:val="20"/>
          <w:szCs w:val="20"/>
        </w:rPr>
        <w:t xml:space="preserve">t is necessary for architects </w:t>
      </w:r>
      <w:r w:rsidR="00BC5AD9" w:rsidRPr="0071043C">
        <w:rPr>
          <w:rFonts w:asciiTheme="majorBidi" w:hAnsiTheme="majorBidi" w:cstheme="majorBidi"/>
          <w:sz w:val="20"/>
          <w:szCs w:val="20"/>
        </w:rPr>
        <w:t xml:space="preserve">to be concerned </w:t>
      </w:r>
      <w:r w:rsidR="00446C7C" w:rsidRPr="0071043C">
        <w:rPr>
          <w:rFonts w:asciiTheme="majorBidi" w:hAnsiTheme="majorBidi" w:cstheme="majorBidi"/>
          <w:sz w:val="20"/>
          <w:szCs w:val="20"/>
        </w:rPr>
        <w:t>with the problem solutions</w:t>
      </w:r>
      <w:r w:rsidR="00F452E3">
        <w:rPr>
          <w:rFonts w:asciiTheme="majorBidi" w:hAnsiTheme="majorBidi" w:cstheme="majorBidi"/>
          <w:sz w:val="20"/>
          <w:szCs w:val="20"/>
        </w:rPr>
        <w:t xml:space="preserve"> </w:t>
      </w:r>
      <w:r w:rsidR="00BC5AD9" w:rsidRPr="0071043C">
        <w:rPr>
          <w:rFonts w:asciiTheme="majorBidi" w:hAnsiTheme="majorBidi" w:cstheme="majorBidi"/>
          <w:sz w:val="20"/>
          <w:szCs w:val="20"/>
        </w:rPr>
        <w:t>from the early</w:t>
      </w:r>
      <w:r w:rsidR="00446C7C" w:rsidRPr="0071043C">
        <w:rPr>
          <w:rFonts w:asciiTheme="majorBidi" w:hAnsiTheme="majorBidi" w:cstheme="majorBidi"/>
          <w:sz w:val="20"/>
          <w:szCs w:val="20"/>
        </w:rPr>
        <w:t xml:space="preserve"> design</w:t>
      </w:r>
      <w:r w:rsidR="00F452E3">
        <w:rPr>
          <w:rFonts w:asciiTheme="majorBidi" w:hAnsiTheme="majorBidi" w:cstheme="majorBidi"/>
          <w:sz w:val="20"/>
          <w:szCs w:val="20"/>
        </w:rPr>
        <w:t xml:space="preserve"> </w:t>
      </w:r>
      <w:r w:rsidR="00446C7C" w:rsidRPr="0071043C">
        <w:rPr>
          <w:rFonts w:asciiTheme="majorBidi" w:hAnsiTheme="majorBidi" w:cstheme="majorBidi"/>
          <w:sz w:val="20"/>
          <w:szCs w:val="20"/>
        </w:rPr>
        <w:t>stage.</w:t>
      </w:r>
    </w:p>
    <w:p w:rsidR="00F452E3" w:rsidRDefault="00F452E3" w:rsidP="00622644">
      <w:pPr>
        <w:pStyle w:val="ListParagraph"/>
        <w:numPr>
          <w:ilvl w:val="0"/>
          <w:numId w:val="34"/>
        </w:numPr>
        <w:bidi w:val="0"/>
        <w:jc w:val="both"/>
        <w:rPr>
          <w:rFonts w:asciiTheme="majorBidi" w:hAnsiTheme="majorBidi" w:cstheme="majorBidi"/>
          <w:sz w:val="20"/>
          <w:szCs w:val="20"/>
        </w:rPr>
      </w:pPr>
      <w:r>
        <w:rPr>
          <w:rFonts w:asciiTheme="majorBidi" w:hAnsiTheme="majorBidi" w:cstheme="majorBidi"/>
          <w:sz w:val="20"/>
          <w:szCs w:val="20"/>
        </w:rPr>
        <w:t>Architects</w:t>
      </w:r>
      <w:r w:rsidR="001442A8" w:rsidRPr="0071043C">
        <w:rPr>
          <w:rFonts w:asciiTheme="majorBidi" w:hAnsiTheme="majorBidi" w:cstheme="majorBidi"/>
          <w:sz w:val="20"/>
          <w:szCs w:val="20"/>
        </w:rPr>
        <w:t xml:space="preserve"> must focus on the two mitigation standards: energy (consumption &amp; generating) in designing a new building. Even they could not reduce the energy consumption they must apply some smart technologies (PV solar, Wind turbines, water recycling,</w:t>
      </w:r>
      <w:r>
        <w:rPr>
          <w:rFonts w:asciiTheme="majorBidi" w:hAnsiTheme="majorBidi" w:cstheme="majorBidi"/>
          <w:sz w:val="20"/>
          <w:szCs w:val="20"/>
        </w:rPr>
        <w:t xml:space="preserve"> </w:t>
      </w:r>
      <w:r w:rsidR="001442A8" w:rsidRPr="0071043C">
        <w:rPr>
          <w:rFonts w:asciiTheme="majorBidi" w:hAnsiTheme="majorBidi" w:cstheme="majorBidi"/>
          <w:sz w:val="20"/>
          <w:szCs w:val="20"/>
        </w:rPr>
        <w:t>….</w:t>
      </w:r>
      <w:r w:rsidR="0066171C">
        <w:rPr>
          <w:rFonts w:asciiTheme="majorBidi" w:hAnsiTheme="majorBidi" w:cstheme="majorBidi"/>
          <w:sz w:val="20"/>
          <w:szCs w:val="20"/>
        </w:rPr>
        <w:t xml:space="preserve"> </w:t>
      </w:r>
      <w:proofErr w:type="spellStart"/>
      <w:r w:rsidR="001442A8" w:rsidRPr="0071043C">
        <w:rPr>
          <w:rFonts w:asciiTheme="majorBidi" w:hAnsiTheme="majorBidi" w:cstheme="majorBidi"/>
          <w:sz w:val="20"/>
          <w:szCs w:val="20"/>
        </w:rPr>
        <w:t>etc</w:t>
      </w:r>
      <w:proofErr w:type="spellEnd"/>
      <w:r w:rsidR="001442A8" w:rsidRPr="0071043C">
        <w:rPr>
          <w:rFonts w:asciiTheme="majorBidi" w:hAnsiTheme="majorBidi" w:cstheme="majorBidi"/>
          <w:sz w:val="20"/>
          <w:szCs w:val="20"/>
        </w:rPr>
        <w:t>) to offse</w:t>
      </w:r>
      <w:r>
        <w:rPr>
          <w:rFonts w:asciiTheme="majorBidi" w:hAnsiTheme="majorBidi" w:cstheme="majorBidi"/>
          <w:sz w:val="20"/>
          <w:szCs w:val="20"/>
        </w:rPr>
        <w:t>t the consumed energy at least.</w:t>
      </w:r>
    </w:p>
    <w:p w:rsidR="00F452E3" w:rsidRDefault="008D2629" w:rsidP="00622644">
      <w:pPr>
        <w:pStyle w:val="ListParagraph"/>
        <w:numPr>
          <w:ilvl w:val="0"/>
          <w:numId w:val="34"/>
        </w:numPr>
        <w:bidi w:val="0"/>
        <w:jc w:val="both"/>
        <w:rPr>
          <w:rFonts w:asciiTheme="majorBidi" w:hAnsiTheme="majorBidi" w:cstheme="majorBidi"/>
          <w:sz w:val="20"/>
          <w:szCs w:val="20"/>
        </w:rPr>
      </w:pPr>
      <w:r w:rsidRPr="0071043C">
        <w:rPr>
          <w:rFonts w:asciiTheme="majorBidi" w:hAnsiTheme="majorBidi" w:cstheme="majorBidi"/>
          <w:sz w:val="20"/>
          <w:szCs w:val="20"/>
        </w:rPr>
        <w:lastRenderedPageBreak/>
        <w:t xml:space="preserve">Buildings must also compensate the </w:t>
      </w:r>
      <w:r w:rsidR="00D76A3C" w:rsidRPr="0071043C">
        <w:rPr>
          <w:rFonts w:asciiTheme="majorBidi" w:hAnsiTheme="majorBidi" w:cstheme="majorBidi"/>
          <w:sz w:val="20"/>
          <w:szCs w:val="20"/>
        </w:rPr>
        <w:t xml:space="preserve">construction </w:t>
      </w:r>
      <w:r w:rsidRPr="0071043C">
        <w:rPr>
          <w:rFonts w:asciiTheme="majorBidi" w:hAnsiTheme="majorBidi" w:cstheme="majorBidi"/>
          <w:sz w:val="20"/>
          <w:szCs w:val="20"/>
        </w:rPr>
        <w:t xml:space="preserve">mass area with </w:t>
      </w:r>
      <w:r w:rsidR="00D76A3C" w:rsidRPr="0071043C">
        <w:rPr>
          <w:rFonts w:asciiTheme="majorBidi" w:hAnsiTheme="majorBidi" w:cstheme="majorBidi"/>
          <w:sz w:val="20"/>
          <w:szCs w:val="20"/>
        </w:rPr>
        <w:t>rooftop farming to rectify the occupied area by the building on the environment.</w:t>
      </w:r>
    </w:p>
    <w:p w:rsidR="001442A8" w:rsidRPr="0071043C" w:rsidRDefault="00826C28" w:rsidP="00622644">
      <w:pPr>
        <w:pStyle w:val="ListParagraph"/>
        <w:numPr>
          <w:ilvl w:val="0"/>
          <w:numId w:val="34"/>
        </w:numPr>
        <w:bidi w:val="0"/>
        <w:jc w:val="both"/>
        <w:rPr>
          <w:rFonts w:asciiTheme="majorBidi" w:hAnsiTheme="majorBidi" w:cstheme="majorBidi"/>
          <w:sz w:val="20"/>
          <w:szCs w:val="20"/>
        </w:rPr>
      </w:pPr>
      <w:r w:rsidRPr="0071043C">
        <w:rPr>
          <w:rFonts w:asciiTheme="majorBidi" w:hAnsiTheme="majorBidi" w:cstheme="majorBidi"/>
          <w:sz w:val="20"/>
          <w:szCs w:val="20"/>
        </w:rPr>
        <w:t xml:space="preserve">Decision makers </w:t>
      </w:r>
      <w:r w:rsidR="00446C7C" w:rsidRPr="0071043C">
        <w:rPr>
          <w:rFonts w:asciiTheme="majorBidi" w:hAnsiTheme="majorBidi" w:cstheme="majorBidi"/>
          <w:sz w:val="20"/>
          <w:szCs w:val="20"/>
        </w:rPr>
        <w:t xml:space="preserve">should </w:t>
      </w:r>
      <w:r w:rsidR="00BC5AD9" w:rsidRPr="0071043C">
        <w:rPr>
          <w:rFonts w:asciiTheme="majorBidi" w:hAnsiTheme="majorBidi" w:cstheme="majorBidi"/>
          <w:sz w:val="20"/>
          <w:szCs w:val="20"/>
        </w:rPr>
        <w:t xml:space="preserve">consider </w:t>
      </w:r>
      <w:r w:rsidR="00446C7C" w:rsidRPr="0071043C">
        <w:rPr>
          <w:rFonts w:asciiTheme="majorBidi" w:hAnsiTheme="majorBidi" w:cstheme="majorBidi"/>
          <w:sz w:val="20"/>
          <w:szCs w:val="20"/>
        </w:rPr>
        <w:t xml:space="preserve">using renewable resources </w:t>
      </w:r>
      <w:r w:rsidR="00C3051D" w:rsidRPr="0071043C">
        <w:rPr>
          <w:rFonts w:asciiTheme="majorBidi" w:hAnsiTheme="majorBidi" w:cstheme="majorBidi"/>
          <w:sz w:val="20"/>
          <w:szCs w:val="20"/>
        </w:rPr>
        <w:t>as building</w:t>
      </w:r>
      <w:r w:rsidR="0066171C">
        <w:rPr>
          <w:rFonts w:asciiTheme="majorBidi" w:hAnsiTheme="majorBidi" w:cstheme="majorBidi"/>
          <w:sz w:val="20"/>
          <w:szCs w:val="20"/>
        </w:rPr>
        <w:t xml:space="preserve"> </w:t>
      </w:r>
      <w:r w:rsidR="00446C7C" w:rsidRPr="0071043C">
        <w:rPr>
          <w:rFonts w:asciiTheme="majorBidi" w:hAnsiTheme="majorBidi" w:cstheme="majorBidi"/>
          <w:sz w:val="20"/>
          <w:szCs w:val="20"/>
        </w:rPr>
        <w:t xml:space="preserve">energy </w:t>
      </w:r>
      <w:r w:rsidR="00C3051D" w:rsidRPr="0071043C">
        <w:rPr>
          <w:rFonts w:asciiTheme="majorBidi" w:hAnsiTheme="majorBidi" w:cstheme="majorBidi"/>
          <w:sz w:val="20"/>
          <w:szCs w:val="20"/>
        </w:rPr>
        <w:t xml:space="preserve">integrated systems that employ </w:t>
      </w:r>
      <w:r w:rsidR="00CB5148" w:rsidRPr="0071043C">
        <w:rPr>
          <w:rFonts w:asciiTheme="majorBidi" w:hAnsiTheme="majorBidi" w:cstheme="majorBidi"/>
          <w:sz w:val="20"/>
          <w:szCs w:val="20"/>
        </w:rPr>
        <w:t>both a</w:t>
      </w:r>
      <w:r w:rsidR="00446C7C" w:rsidRPr="0071043C">
        <w:rPr>
          <w:rFonts w:asciiTheme="majorBidi" w:hAnsiTheme="majorBidi" w:cstheme="majorBidi"/>
          <w:sz w:val="20"/>
          <w:szCs w:val="20"/>
        </w:rPr>
        <w:t>ctive and passive</w:t>
      </w:r>
      <w:r w:rsidR="001442A8" w:rsidRPr="0071043C">
        <w:rPr>
          <w:rFonts w:asciiTheme="majorBidi" w:hAnsiTheme="majorBidi" w:cstheme="majorBidi"/>
          <w:sz w:val="20"/>
          <w:szCs w:val="20"/>
        </w:rPr>
        <w:t xml:space="preserve"> means.</w:t>
      </w:r>
      <w:r w:rsidR="00D76A3C" w:rsidRPr="0071043C">
        <w:rPr>
          <w:rFonts w:asciiTheme="majorBidi" w:hAnsiTheme="majorBidi" w:cstheme="majorBidi"/>
          <w:sz w:val="20"/>
          <w:szCs w:val="20"/>
        </w:rPr>
        <w:t xml:space="preserve"> Interesting of applying energy generating systems from renewable resources is the second ste</w:t>
      </w:r>
      <w:r w:rsidR="0066171C">
        <w:rPr>
          <w:rFonts w:asciiTheme="majorBidi" w:hAnsiTheme="majorBidi" w:cstheme="majorBidi"/>
          <w:sz w:val="20"/>
          <w:szCs w:val="20"/>
        </w:rPr>
        <w:t>p, to make the building as self-</w:t>
      </w:r>
      <w:r w:rsidR="00D76A3C" w:rsidRPr="0071043C">
        <w:rPr>
          <w:rFonts w:asciiTheme="majorBidi" w:hAnsiTheme="majorBidi" w:cstheme="majorBidi"/>
          <w:sz w:val="20"/>
          <w:szCs w:val="20"/>
        </w:rPr>
        <w:t xml:space="preserve">sufficient unit that do not effect or by effected by the energy </w:t>
      </w:r>
      <w:r w:rsidR="004E0922" w:rsidRPr="0071043C">
        <w:rPr>
          <w:rFonts w:asciiTheme="majorBidi" w:hAnsiTheme="majorBidi" w:cstheme="majorBidi"/>
          <w:sz w:val="20"/>
          <w:szCs w:val="20"/>
        </w:rPr>
        <w:t>short</w:t>
      </w:r>
      <w:r w:rsidR="00D76A3C" w:rsidRPr="0071043C">
        <w:rPr>
          <w:rFonts w:asciiTheme="majorBidi" w:hAnsiTheme="majorBidi" w:cstheme="majorBidi"/>
          <w:sz w:val="20"/>
          <w:szCs w:val="20"/>
        </w:rPr>
        <w:t xml:space="preserve">age, after </w:t>
      </w:r>
      <w:r w:rsidR="004E0922" w:rsidRPr="0071043C">
        <w:rPr>
          <w:rFonts w:asciiTheme="majorBidi" w:hAnsiTheme="majorBidi" w:cstheme="majorBidi"/>
          <w:sz w:val="20"/>
          <w:szCs w:val="20"/>
        </w:rPr>
        <w:t>applying energy consumption passive mitigation methods by sustainability designing the building elements (wall, roof, windows, ….</w:t>
      </w:r>
      <w:proofErr w:type="spellStart"/>
      <w:r w:rsidR="004E0922" w:rsidRPr="0071043C">
        <w:rPr>
          <w:rFonts w:asciiTheme="majorBidi" w:hAnsiTheme="majorBidi" w:cstheme="majorBidi"/>
          <w:sz w:val="20"/>
          <w:szCs w:val="20"/>
        </w:rPr>
        <w:t>etc</w:t>
      </w:r>
      <w:proofErr w:type="spellEnd"/>
      <w:r w:rsidR="004E0922" w:rsidRPr="0071043C">
        <w:rPr>
          <w:rFonts w:asciiTheme="majorBidi" w:hAnsiTheme="majorBidi" w:cstheme="majorBidi"/>
          <w:sz w:val="20"/>
          <w:szCs w:val="20"/>
        </w:rPr>
        <w:t>) to minimize energy demand or by applying energy consumption active mitigation methods such as the smart integrated ventilation, lighting, and other electrical systems which perform using mechanical systems.</w:t>
      </w:r>
    </w:p>
    <w:p w:rsidR="003615AF" w:rsidRPr="0071043C" w:rsidRDefault="006575B2" w:rsidP="00622644">
      <w:pPr>
        <w:pStyle w:val="ListParagraph"/>
        <w:numPr>
          <w:ilvl w:val="0"/>
          <w:numId w:val="34"/>
        </w:numPr>
        <w:bidi w:val="0"/>
        <w:jc w:val="both"/>
        <w:rPr>
          <w:rFonts w:asciiTheme="majorBidi" w:hAnsiTheme="majorBidi" w:cstheme="majorBidi"/>
          <w:sz w:val="20"/>
          <w:szCs w:val="20"/>
        </w:rPr>
      </w:pPr>
      <w:r w:rsidRPr="0071043C">
        <w:rPr>
          <w:rFonts w:asciiTheme="majorBidi" w:hAnsiTheme="majorBidi" w:cstheme="majorBidi"/>
          <w:sz w:val="20"/>
          <w:szCs w:val="20"/>
        </w:rPr>
        <w:t xml:space="preserve">It is recommended for </w:t>
      </w:r>
      <w:r w:rsidR="00EE30F5" w:rsidRPr="0071043C">
        <w:rPr>
          <w:rFonts w:asciiTheme="majorBidi" w:hAnsiTheme="majorBidi" w:cstheme="majorBidi"/>
          <w:sz w:val="20"/>
          <w:szCs w:val="20"/>
        </w:rPr>
        <w:t>future</w:t>
      </w:r>
      <w:r w:rsidR="009F1D67" w:rsidRPr="0071043C">
        <w:rPr>
          <w:rFonts w:asciiTheme="majorBidi" w:hAnsiTheme="majorBidi" w:cstheme="majorBidi"/>
          <w:sz w:val="20"/>
          <w:szCs w:val="20"/>
        </w:rPr>
        <w:t xml:space="preserve"> studies to analyze carbon footprint on the urban level </w:t>
      </w:r>
      <w:r w:rsidR="00C82149" w:rsidRPr="0071043C">
        <w:rPr>
          <w:rFonts w:asciiTheme="majorBidi" w:hAnsiTheme="majorBidi" w:cstheme="majorBidi"/>
          <w:sz w:val="20"/>
          <w:szCs w:val="20"/>
        </w:rPr>
        <w:t xml:space="preserve">at the planning stage of new cities and the </w:t>
      </w:r>
      <w:r w:rsidR="00C82149" w:rsidRPr="0071043C">
        <w:rPr>
          <w:rStyle w:val="shorttext"/>
          <w:rFonts w:asciiTheme="majorBidi" w:hAnsiTheme="majorBidi" w:cstheme="majorBidi"/>
          <w:sz w:val="20"/>
          <w:szCs w:val="20"/>
        </w:rPr>
        <w:t>exploring the possibility</w:t>
      </w:r>
      <w:r w:rsidR="009F1D67" w:rsidRPr="0071043C">
        <w:rPr>
          <w:rStyle w:val="shorttext"/>
          <w:rFonts w:asciiTheme="majorBidi" w:hAnsiTheme="majorBidi" w:cstheme="majorBidi"/>
          <w:sz w:val="20"/>
          <w:szCs w:val="20"/>
        </w:rPr>
        <w:t xml:space="preserve"> add mitigation elements to </w:t>
      </w:r>
      <w:r w:rsidR="00ED285C" w:rsidRPr="0071043C">
        <w:rPr>
          <w:rStyle w:val="shorttext"/>
          <w:rFonts w:asciiTheme="majorBidi" w:hAnsiTheme="majorBidi" w:cstheme="majorBidi"/>
          <w:sz w:val="20"/>
          <w:szCs w:val="20"/>
        </w:rPr>
        <w:t xml:space="preserve">the existing city's </w:t>
      </w:r>
      <w:r w:rsidR="009F1D67" w:rsidRPr="0071043C">
        <w:rPr>
          <w:rStyle w:val="shorttext"/>
          <w:rFonts w:asciiTheme="majorBidi" w:hAnsiTheme="majorBidi" w:cstheme="majorBidi"/>
          <w:sz w:val="20"/>
          <w:szCs w:val="20"/>
        </w:rPr>
        <w:t>landscape</w:t>
      </w:r>
      <w:r w:rsidR="00ED285C" w:rsidRPr="0071043C">
        <w:rPr>
          <w:rStyle w:val="shorttext"/>
          <w:rFonts w:asciiTheme="majorBidi" w:hAnsiTheme="majorBidi" w:cstheme="majorBidi"/>
          <w:sz w:val="20"/>
          <w:szCs w:val="20"/>
        </w:rPr>
        <w:t xml:space="preserve"> to </w:t>
      </w:r>
      <w:r w:rsidR="00C82149" w:rsidRPr="0071043C">
        <w:rPr>
          <w:rStyle w:val="shorttext"/>
          <w:rFonts w:asciiTheme="majorBidi" w:hAnsiTheme="majorBidi" w:cstheme="majorBidi"/>
          <w:sz w:val="20"/>
          <w:szCs w:val="20"/>
        </w:rPr>
        <w:t>pave</w:t>
      </w:r>
      <w:r w:rsidR="00ED285C" w:rsidRPr="0071043C">
        <w:rPr>
          <w:rStyle w:val="shorttext"/>
          <w:rFonts w:asciiTheme="majorBidi" w:hAnsiTheme="majorBidi" w:cstheme="majorBidi"/>
          <w:sz w:val="20"/>
          <w:szCs w:val="20"/>
        </w:rPr>
        <w:t xml:space="preserve"> the way to zero carbon</w:t>
      </w:r>
      <w:r w:rsidR="004B071D" w:rsidRPr="0071043C">
        <w:rPr>
          <w:rStyle w:val="shorttext"/>
          <w:rFonts w:asciiTheme="majorBidi" w:hAnsiTheme="majorBidi" w:cstheme="majorBidi"/>
          <w:sz w:val="20"/>
          <w:szCs w:val="20"/>
        </w:rPr>
        <w:t xml:space="preserve"> communities.</w:t>
      </w:r>
    </w:p>
    <w:p w:rsidR="009209D6" w:rsidRDefault="009209D6" w:rsidP="009209D6">
      <w:pPr>
        <w:pStyle w:val="Text"/>
        <w:ind w:firstLine="0"/>
      </w:pPr>
    </w:p>
    <w:p w:rsidR="00E97402" w:rsidRPr="00F66279" w:rsidRDefault="00E97402">
      <w:pPr>
        <w:pStyle w:val="ReferenceHead"/>
        <w:rPr>
          <w:b/>
          <w:bCs/>
        </w:rPr>
      </w:pPr>
      <w:r w:rsidRPr="00F66279">
        <w:rPr>
          <w:b/>
          <w:bCs/>
        </w:rPr>
        <w:t>References</w:t>
      </w:r>
    </w:p>
    <w:p w:rsidR="002328F4" w:rsidRDefault="002328F4" w:rsidP="002328F4">
      <w:pPr>
        <w:pStyle w:val="References"/>
      </w:pPr>
      <w:r>
        <w:t xml:space="preserve">IPCC, 2011: "Renewable Energy Sources and Climate Change Mitigation" Summary for Policymakers and Technical Summary, special report of the Intergovernmental Panel on Climate Change, </w:t>
      </w:r>
      <w:r w:rsidRPr="00BC6B27">
        <w:t>A Report of Working Group III of the IPCC</w:t>
      </w:r>
      <w:r>
        <w:t>, 2011</w:t>
      </w:r>
    </w:p>
    <w:p w:rsidR="002328F4" w:rsidRDefault="002328F4" w:rsidP="002328F4">
      <w:pPr>
        <w:pStyle w:val="References"/>
      </w:pPr>
      <w:r w:rsidRPr="0006482D">
        <w:t>Guan L, 2009</w:t>
      </w:r>
      <w:r>
        <w:t xml:space="preserve">: </w:t>
      </w:r>
      <w:r w:rsidRPr="0006482D">
        <w:t>Ling Guan, "Implication of global warming on air-conditioned office buildings in Australia", 2009, Build. Res. Inf. 37 (1), 43–54.</w:t>
      </w:r>
    </w:p>
    <w:p w:rsidR="002328F4" w:rsidRPr="0008217F" w:rsidRDefault="002328F4" w:rsidP="002328F4">
      <w:pPr>
        <w:pStyle w:val="References"/>
        <w:rPr>
          <w:rtl/>
        </w:rPr>
      </w:pPr>
      <w:proofErr w:type="spellStart"/>
      <w:r w:rsidRPr="00B5160D">
        <w:t>Wahidul</w:t>
      </w:r>
      <w:proofErr w:type="spellEnd"/>
      <w:r w:rsidRPr="00B5160D">
        <w:t xml:space="preserve"> K, 2014</w:t>
      </w:r>
      <w:r>
        <w:t xml:space="preserve">: </w:t>
      </w:r>
      <w:proofErr w:type="spellStart"/>
      <w:r w:rsidRPr="0008217F">
        <w:rPr>
          <w:rFonts w:hint="cs"/>
        </w:rPr>
        <w:t>Wahidul</w:t>
      </w:r>
      <w:proofErr w:type="spellEnd"/>
      <w:r w:rsidRPr="0008217F">
        <w:rPr>
          <w:rFonts w:hint="cs"/>
        </w:rPr>
        <w:t xml:space="preserve"> K. Biswas, "Carbon footprint and embodied energy consumption assessment of building construction works in Western Australia", 2014, International Journal of Sustainable Built Environment, Perth, Australia</w:t>
      </w:r>
      <w:r w:rsidRPr="0008217F">
        <w:rPr>
          <w:rFonts w:hint="cs"/>
          <w:rtl/>
        </w:rPr>
        <w:t>.</w:t>
      </w:r>
    </w:p>
    <w:p w:rsidR="002328F4" w:rsidRDefault="002328F4" w:rsidP="002328F4">
      <w:pPr>
        <w:pStyle w:val="References"/>
      </w:pPr>
      <w:proofErr w:type="spellStart"/>
      <w:r w:rsidRPr="00DC4A41">
        <w:t>Fawzy</w:t>
      </w:r>
      <w:proofErr w:type="spellEnd"/>
      <w:r w:rsidRPr="00DC4A41">
        <w:t xml:space="preserve"> M, 2014</w:t>
      </w:r>
      <w:r>
        <w:t xml:space="preserve">: </w:t>
      </w:r>
      <w:proofErr w:type="spellStart"/>
      <w:r w:rsidRPr="0008217F">
        <w:t>Maha</w:t>
      </w:r>
      <w:proofErr w:type="spellEnd"/>
      <w:r w:rsidR="0066171C">
        <w:t xml:space="preserve"> </w:t>
      </w:r>
      <w:proofErr w:type="spellStart"/>
      <w:r w:rsidRPr="0008217F">
        <w:t>Fawzy</w:t>
      </w:r>
      <w:proofErr w:type="spellEnd"/>
      <w:r w:rsidRPr="0008217F">
        <w:t xml:space="preserve"> Ali, "Applying Smart Lighting Systems in Office Building in Cairo as a Technique for Reducing Carbon Emissions", 2014, Thesis (M.Sc.), Cairo University, Faculty of Engineering. -Department of Architecture</w:t>
      </w:r>
    </w:p>
    <w:p w:rsidR="002328F4" w:rsidRDefault="002328F4" w:rsidP="0066171C">
      <w:pPr>
        <w:pStyle w:val="References"/>
      </w:pPr>
      <w:r w:rsidRPr="00E4279E">
        <w:t>Mohamed G, 2015</w:t>
      </w:r>
      <w:r>
        <w:t xml:space="preserve">: </w:t>
      </w:r>
      <w:proofErr w:type="spellStart"/>
      <w:r w:rsidRPr="0008217F">
        <w:rPr>
          <w:rFonts w:hint="cs"/>
        </w:rPr>
        <w:t>Gehad</w:t>
      </w:r>
      <w:proofErr w:type="spellEnd"/>
      <w:r w:rsidRPr="0008217F">
        <w:rPr>
          <w:rFonts w:hint="cs"/>
        </w:rPr>
        <w:t xml:space="preserve"> Mohamed </w:t>
      </w:r>
      <w:proofErr w:type="spellStart"/>
      <w:r w:rsidRPr="0008217F">
        <w:rPr>
          <w:rFonts w:hint="cs"/>
        </w:rPr>
        <w:t>Naser</w:t>
      </w:r>
      <w:proofErr w:type="spellEnd"/>
      <w:r w:rsidRPr="0008217F">
        <w:rPr>
          <w:rFonts w:hint="cs"/>
        </w:rPr>
        <w:t xml:space="preserve">, "improving energy efficiency in residential buildings to reduce carbon emission", A Thesis Submitted for the degree of Master, </w:t>
      </w:r>
      <w:r w:rsidR="0066171C">
        <w:t>C</w:t>
      </w:r>
      <w:r w:rsidRPr="0008217F">
        <w:rPr>
          <w:rFonts w:hint="cs"/>
        </w:rPr>
        <w:t>airo university, 2015</w:t>
      </w:r>
    </w:p>
    <w:p w:rsidR="00C11E83" w:rsidRDefault="00B5160D" w:rsidP="0008217F">
      <w:pPr>
        <w:pStyle w:val="References"/>
        <w:rPr>
          <w:rFonts w:ascii="TimesNewRomanPS-ItalicMT" w:hAnsi="TimesNewRomanPS-ItalicMT" w:cs="TimesNewRomanPS-ItalicMT"/>
          <w:i/>
          <w:iCs/>
        </w:rPr>
      </w:pPr>
      <w:proofErr w:type="spellStart"/>
      <w:r w:rsidRPr="00B5160D">
        <w:t>Jaskolski</w:t>
      </w:r>
      <w:proofErr w:type="spellEnd"/>
      <w:r w:rsidRPr="00B5160D">
        <w:t xml:space="preserve"> T et al, 2015</w:t>
      </w:r>
      <w:r w:rsidR="0008217F">
        <w:rPr>
          <w:rFonts w:ascii="TimesNewRomanPS-ItalicMT" w:hAnsi="TimesNewRomanPS-ItalicMT" w:cs="TimesNewRomanPS-ItalicMT"/>
          <w:i/>
          <w:iCs/>
        </w:rPr>
        <w:t xml:space="preserve">: </w:t>
      </w:r>
      <w:r w:rsidR="0008217F" w:rsidRPr="0008217F">
        <w:rPr>
          <w:rFonts w:ascii="TimesNewRomanPS-ItalicMT" w:hAnsi="TimesNewRomanPS-ItalicMT" w:cs="TimesNewRomanPS-ItalicMT"/>
          <w:i/>
          <w:iCs/>
        </w:rPr>
        <w:t xml:space="preserve">Tina </w:t>
      </w:r>
      <w:proofErr w:type="spellStart"/>
      <w:r w:rsidR="0008217F" w:rsidRPr="0008217F">
        <w:rPr>
          <w:rFonts w:ascii="TimesNewRomanPS-ItalicMT" w:hAnsi="TimesNewRomanPS-ItalicMT" w:cs="TimesNewRomanPS-ItalicMT"/>
          <w:i/>
          <w:iCs/>
        </w:rPr>
        <w:t>Jaskolski</w:t>
      </w:r>
      <w:proofErr w:type="spellEnd"/>
      <w:r w:rsidR="0008217F" w:rsidRPr="0008217F">
        <w:rPr>
          <w:rFonts w:ascii="TimesNewRomanPS-ItalicMT" w:hAnsi="TimesNewRomanPS-ItalicMT" w:cs="TimesNewRomanPS-ItalicMT"/>
          <w:i/>
          <w:iCs/>
        </w:rPr>
        <w:t xml:space="preserve">, Andrew </w:t>
      </w:r>
      <w:proofErr w:type="spellStart"/>
      <w:r w:rsidR="0008217F" w:rsidRPr="0008217F">
        <w:rPr>
          <w:rFonts w:ascii="TimesNewRomanPS-ItalicMT" w:hAnsi="TimesNewRomanPS-ItalicMT" w:cs="TimesNewRomanPS-ItalicMT"/>
          <w:i/>
          <w:iCs/>
        </w:rPr>
        <w:t>Petrovich</w:t>
      </w:r>
      <w:proofErr w:type="spellEnd"/>
      <w:r w:rsidR="0008217F" w:rsidRPr="0008217F">
        <w:rPr>
          <w:rFonts w:ascii="TimesNewRomanPS-ItalicMT" w:hAnsi="TimesNewRomanPS-ItalicMT" w:cs="TimesNewRomanPS-ItalicMT"/>
          <w:i/>
          <w:iCs/>
        </w:rPr>
        <w:t xml:space="preserve">, Richard Tutwiler, Marc Rauch, </w:t>
      </w:r>
      <w:proofErr w:type="spellStart"/>
      <w:r w:rsidR="0008217F" w:rsidRPr="0008217F">
        <w:rPr>
          <w:rFonts w:ascii="TimesNewRomanPS-ItalicMT" w:hAnsi="TimesNewRomanPS-ItalicMT" w:cs="TimesNewRomanPS-ItalicMT"/>
          <w:i/>
          <w:iCs/>
        </w:rPr>
        <w:t>Wael</w:t>
      </w:r>
      <w:proofErr w:type="spellEnd"/>
      <w:r w:rsidR="00EF7EEF">
        <w:rPr>
          <w:rFonts w:ascii="TimesNewRomanPS-ItalicMT" w:hAnsi="TimesNewRomanPS-ItalicMT" w:cs="TimesNewRomanPS-ItalicMT"/>
          <w:i/>
          <w:iCs/>
        </w:rPr>
        <w:t xml:space="preserve"> </w:t>
      </w:r>
      <w:proofErr w:type="spellStart"/>
      <w:r w:rsidR="0008217F" w:rsidRPr="0008217F">
        <w:rPr>
          <w:rFonts w:ascii="TimesNewRomanPS-ItalicMT" w:hAnsi="TimesNewRomanPS-ItalicMT" w:cs="TimesNewRomanPS-ItalicMT"/>
          <w:i/>
          <w:iCs/>
        </w:rPr>
        <w:t>Taha</w:t>
      </w:r>
      <w:proofErr w:type="spellEnd"/>
      <w:r w:rsidR="0008217F" w:rsidRPr="0008217F">
        <w:rPr>
          <w:rFonts w:ascii="TimesNewRomanPS-ItalicMT" w:hAnsi="TimesNewRomanPS-ItalicMT" w:cs="TimesNewRomanPS-ItalicMT"/>
          <w:i/>
          <w:iCs/>
        </w:rPr>
        <w:t>, Chelsea Estevez and Khaled</w:t>
      </w:r>
      <w:r w:rsidR="00EF7EEF">
        <w:rPr>
          <w:rFonts w:ascii="TimesNewRomanPS-ItalicMT" w:hAnsi="TimesNewRomanPS-ItalicMT" w:cs="TimesNewRomanPS-ItalicMT"/>
          <w:i/>
          <w:iCs/>
        </w:rPr>
        <w:t xml:space="preserve"> </w:t>
      </w:r>
      <w:proofErr w:type="spellStart"/>
      <w:r w:rsidR="0008217F" w:rsidRPr="0008217F">
        <w:rPr>
          <w:rFonts w:ascii="TimesNewRomanPS-ItalicMT" w:hAnsi="TimesNewRomanPS-ItalicMT" w:cs="TimesNewRomanPS-ItalicMT"/>
          <w:i/>
          <w:iCs/>
        </w:rPr>
        <w:t>Tarabieh</w:t>
      </w:r>
      <w:proofErr w:type="spellEnd"/>
      <w:r w:rsidR="0008217F" w:rsidRPr="0008217F">
        <w:rPr>
          <w:rFonts w:ascii="TimesNewRomanPS-ItalicMT" w:hAnsi="TimesNewRomanPS-ItalicMT" w:cs="TimesNewRomanPS-ItalicMT"/>
          <w:i/>
          <w:iCs/>
        </w:rPr>
        <w:t>, "AUC's Carbon Footprint", Research in The American University in Cairo, April 2015</w:t>
      </w:r>
    </w:p>
    <w:p w:rsidR="002328F4" w:rsidRDefault="002328F4" w:rsidP="002328F4">
      <w:pPr>
        <w:pStyle w:val="References"/>
      </w:pPr>
      <w:proofErr w:type="spellStart"/>
      <w:r w:rsidRPr="0023624B">
        <w:t>Petrovich</w:t>
      </w:r>
      <w:proofErr w:type="spellEnd"/>
      <w:r w:rsidRPr="0023624B">
        <w:t xml:space="preserve"> A et al, 2012</w:t>
      </w:r>
      <w:r>
        <w:t xml:space="preserve">: </w:t>
      </w:r>
      <w:r w:rsidRPr="0023624B">
        <w:t xml:space="preserve">Andrew </w:t>
      </w:r>
      <w:proofErr w:type="spellStart"/>
      <w:r w:rsidRPr="0023624B">
        <w:t>Petrovich</w:t>
      </w:r>
      <w:proofErr w:type="spellEnd"/>
      <w:r w:rsidRPr="0023624B">
        <w:t xml:space="preserve">, Paul Rau, </w:t>
      </w:r>
      <w:proofErr w:type="spellStart"/>
      <w:r w:rsidRPr="0023624B">
        <w:t>Shaymaa</w:t>
      </w:r>
      <w:proofErr w:type="spellEnd"/>
      <w:r w:rsidRPr="0023624B">
        <w:t xml:space="preserve"> Hassan, </w:t>
      </w:r>
      <w:proofErr w:type="spellStart"/>
      <w:r w:rsidRPr="0023624B">
        <w:t>FaizaSadek</w:t>
      </w:r>
      <w:proofErr w:type="spellEnd"/>
      <w:r w:rsidRPr="0023624B">
        <w:t xml:space="preserve">, Tina </w:t>
      </w:r>
      <w:proofErr w:type="spellStart"/>
      <w:r w:rsidRPr="0023624B">
        <w:t>Jaskolski</w:t>
      </w:r>
      <w:proofErr w:type="spellEnd"/>
      <w:r w:rsidRPr="0023624B">
        <w:t xml:space="preserve">, Laura </w:t>
      </w:r>
      <w:proofErr w:type="spellStart"/>
      <w:r w:rsidRPr="0023624B">
        <w:t>Emberson</w:t>
      </w:r>
      <w:proofErr w:type="spellEnd"/>
      <w:r w:rsidRPr="0023624B">
        <w:t>, Richard Tutwiler and Marc Rauch, " Our Carbon Footprint", October 2012, The American University in Cairo.</w:t>
      </w:r>
    </w:p>
    <w:p w:rsidR="0008217F" w:rsidRPr="0008217F" w:rsidRDefault="00DF4E9B" w:rsidP="0008217F">
      <w:pPr>
        <w:pStyle w:val="References"/>
        <w:rPr>
          <w:spacing w:val="-1"/>
          <w:rtl/>
        </w:rPr>
      </w:pPr>
      <w:proofErr w:type="spellStart"/>
      <w:r w:rsidRPr="00DF4E9B">
        <w:rPr>
          <w:spacing w:val="6"/>
        </w:rPr>
        <w:t>Yoong</w:t>
      </w:r>
      <w:proofErr w:type="spellEnd"/>
      <w:r w:rsidRPr="00DF4E9B">
        <w:rPr>
          <w:spacing w:val="6"/>
        </w:rPr>
        <w:t xml:space="preserve"> Y, 2008</w:t>
      </w:r>
      <w:r w:rsidR="0008217F">
        <w:rPr>
          <w:spacing w:val="-1"/>
        </w:rPr>
        <w:t xml:space="preserve">: </w:t>
      </w:r>
      <w:r w:rsidR="0008217F" w:rsidRPr="0008217F">
        <w:rPr>
          <w:rFonts w:hint="cs"/>
          <w:spacing w:val="-1"/>
        </w:rPr>
        <w:t xml:space="preserve">Yvonne </w:t>
      </w:r>
      <w:proofErr w:type="spellStart"/>
      <w:r w:rsidR="0008217F" w:rsidRPr="0008217F">
        <w:rPr>
          <w:rFonts w:hint="cs"/>
          <w:spacing w:val="-1"/>
        </w:rPr>
        <w:t>Yoong</w:t>
      </w:r>
      <w:proofErr w:type="spellEnd"/>
      <w:r w:rsidR="0008217F" w:rsidRPr="0008217F">
        <w:rPr>
          <w:rFonts w:hint="cs"/>
          <w:spacing w:val="-1"/>
        </w:rPr>
        <w:t>, "</w:t>
      </w:r>
      <w:proofErr w:type="spellStart"/>
      <w:r w:rsidR="0008217F" w:rsidRPr="0008217F">
        <w:rPr>
          <w:rFonts w:hint="cs"/>
          <w:spacing w:val="-1"/>
        </w:rPr>
        <w:t>Pusat</w:t>
      </w:r>
      <w:proofErr w:type="spellEnd"/>
      <w:r w:rsidR="00EF7EEF">
        <w:rPr>
          <w:spacing w:val="-1"/>
        </w:rPr>
        <w:t xml:space="preserve"> </w:t>
      </w:r>
      <w:r w:rsidR="0008217F" w:rsidRPr="0008217F">
        <w:rPr>
          <w:rFonts w:hint="cs"/>
          <w:spacing w:val="-1"/>
        </w:rPr>
        <w:t xml:space="preserve">Tenaga Malaysia's Zero Energy Office", 2008, Article published in Magazine </w:t>
      </w:r>
      <w:proofErr w:type="spellStart"/>
      <w:r w:rsidR="0008217F" w:rsidRPr="0008217F">
        <w:rPr>
          <w:rFonts w:hint="cs"/>
          <w:spacing w:val="-1"/>
        </w:rPr>
        <w:t>FuturArc</w:t>
      </w:r>
      <w:proofErr w:type="spellEnd"/>
      <w:r w:rsidR="0008217F" w:rsidRPr="0008217F">
        <w:rPr>
          <w:rFonts w:hint="cs"/>
          <w:spacing w:val="-1"/>
        </w:rPr>
        <w:t>; the voice of green architecture in Asia pacific</w:t>
      </w:r>
      <w:r w:rsidR="0008217F" w:rsidRPr="0008217F">
        <w:rPr>
          <w:rFonts w:hint="cs"/>
          <w:spacing w:val="-1"/>
          <w:rtl/>
        </w:rPr>
        <w:t>.</w:t>
      </w:r>
    </w:p>
    <w:p w:rsidR="002328F4" w:rsidRDefault="002328F4" w:rsidP="002328F4">
      <w:pPr>
        <w:pStyle w:val="References"/>
      </w:pPr>
      <w:r w:rsidRPr="00933966">
        <w:t>Mohammad H, 2015</w:t>
      </w:r>
      <w:r>
        <w:t xml:space="preserve">: </w:t>
      </w:r>
      <w:r w:rsidRPr="00933966">
        <w:t xml:space="preserve">Haniyeh Mohammad </w:t>
      </w:r>
      <w:proofErr w:type="spellStart"/>
      <w:r w:rsidRPr="00933966">
        <w:t>pourkarbasi</w:t>
      </w:r>
      <w:proofErr w:type="spellEnd"/>
      <w:r w:rsidRPr="00933966">
        <w:t>, "The Eco-Refurbishment of a 19th Century Terraced House", (Energy, Carbon and Cost Performance for Current and Future UK Climates), Thesis submitted to the University of Liverpool for the Degree of Doctor in Philosophy, January 2015, Faculty of Humanities and Social Sciences Department of Architecture</w:t>
      </w:r>
      <w:r>
        <w:t>.</w:t>
      </w:r>
    </w:p>
    <w:p w:rsidR="002328F4" w:rsidRDefault="002328F4" w:rsidP="002328F4">
      <w:pPr>
        <w:pStyle w:val="References"/>
      </w:pPr>
      <w:r w:rsidRPr="00680CB7">
        <w:t>Hui S, 2010</w:t>
      </w:r>
      <w:r>
        <w:t xml:space="preserve">: </w:t>
      </w:r>
      <w:r w:rsidRPr="00680CB7">
        <w:t xml:space="preserve">Dr. Sam C. M. Hui, "Zero energy and zero carbon buildings: myths and facts", In Proceedings of the International Conference on Intelligent Systems, Structures and Facilities (ISSF2010): Intelligent Infrastructure and Buildings, 12 January 2010, Kowloon </w:t>
      </w:r>
      <w:proofErr w:type="spellStart"/>
      <w:r w:rsidRPr="00680CB7">
        <w:t>Shangri-la</w:t>
      </w:r>
      <w:proofErr w:type="spellEnd"/>
      <w:r w:rsidRPr="00680CB7">
        <w:t xml:space="preserve"> Hotel, Hong Kong, China</w:t>
      </w:r>
      <w:r>
        <w:t>.</w:t>
      </w:r>
    </w:p>
    <w:p w:rsidR="002328F4" w:rsidRDefault="002328F4" w:rsidP="002328F4">
      <w:pPr>
        <w:pStyle w:val="References"/>
      </w:pPr>
      <w:proofErr w:type="spellStart"/>
      <w:r w:rsidRPr="00680CB7">
        <w:t>Khadka</w:t>
      </w:r>
      <w:proofErr w:type="spellEnd"/>
      <w:r w:rsidRPr="00680CB7">
        <w:t xml:space="preserve"> S, 2010</w:t>
      </w:r>
      <w:r>
        <w:t xml:space="preserve">: </w:t>
      </w:r>
      <w:proofErr w:type="spellStart"/>
      <w:r w:rsidRPr="00680CB7">
        <w:t>SarojKhadka</w:t>
      </w:r>
      <w:proofErr w:type="spellEnd"/>
      <w:r w:rsidRPr="00680CB7">
        <w:t xml:space="preserve">, "Net Zero Energy buildings", a lecture for 4th year, Civil </w:t>
      </w:r>
      <w:proofErr w:type="spellStart"/>
      <w:r w:rsidRPr="00680CB7">
        <w:t>Enginering</w:t>
      </w:r>
      <w:proofErr w:type="spellEnd"/>
      <w:r w:rsidRPr="00680CB7">
        <w:t xml:space="preserve">, Institute of Technology &amp; Management, </w:t>
      </w:r>
      <w:proofErr w:type="spellStart"/>
      <w:r w:rsidRPr="00680CB7">
        <w:t>Maharajganj</w:t>
      </w:r>
      <w:proofErr w:type="spellEnd"/>
      <w:r>
        <w:t>.</w:t>
      </w:r>
    </w:p>
    <w:p w:rsidR="00C11E83" w:rsidRPr="007F7AA6" w:rsidRDefault="00B520FB" w:rsidP="0008217F">
      <w:pPr>
        <w:pStyle w:val="References"/>
      </w:pPr>
      <w:r w:rsidRPr="00B520FB">
        <w:t>Voss K et al, 1996</w:t>
      </w:r>
      <w:r w:rsidR="0008217F">
        <w:t xml:space="preserve">: </w:t>
      </w:r>
      <w:r w:rsidR="0008217F" w:rsidRPr="0008217F">
        <w:rPr>
          <w:rFonts w:hint="cs"/>
        </w:rPr>
        <w:t xml:space="preserve">K. VOSS, A. GOETZBERGER, G. BOPP, A. HABERLE, A. HEINZEL and H. LEHMBERG, "THE SELF-SUFFICIENT SOLAR HOUSE IN FREIBURG RESULTS OF 3 YEARS OF OPERATION", </w:t>
      </w:r>
      <w:proofErr w:type="spellStart"/>
      <w:r w:rsidR="0008217F" w:rsidRPr="0008217F">
        <w:rPr>
          <w:rFonts w:hint="cs"/>
        </w:rPr>
        <w:t>Fraunhofer</w:t>
      </w:r>
      <w:proofErr w:type="spellEnd"/>
      <w:r w:rsidR="0008217F" w:rsidRPr="0008217F">
        <w:rPr>
          <w:rFonts w:hint="cs"/>
        </w:rPr>
        <w:t xml:space="preserve"> Institute for Solar Energy Systems, </w:t>
      </w:r>
      <w:proofErr w:type="spellStart"/>
      <w:r w:rsidR="0008217F" w:rsidRPr="0008217F">
        <w:rPr>
          <w:rFonts w:hint="cs"/>
        </w:rPr>
        <w:t>Oltmannsstr</w:t>
      </w:r>
      <w:proofErr w:type="spellEnd"/>
      <w:r w:rsidR="0008217F" w:rsidRPr="0008217F">
        <w:rPr>
          <w:rFonts w:hint="cs"/>
        </w:rPr>
        <w:t xml:space="preserve">. 5, 79100 Freiburg, Germany, </w:t>
      </w:r>
      <w:proofErr w:type="spellStart"/>
      <w:r w:rsidR="0008217F" w:rsidRPr="0008217F">
        <w:rPr>
          <w:rFonts w:hint="cs"/>
        </w:rPr>
        <w:t>Pergamon</w:t>
      </w:r>
      <w:proofErr w:type="spellEnd"/>
      <w:r w:rsidR="0008217F" w:rsidRPr="0008217F">
        <w:rPr>
          <w:rFonts w:hint="cs"/>
        </w:rPr>
        <w:t>, Solar Energy Vol. 58, Nos 1-3, pp. 17-23, 1996</w:t>
      </w:r>
    </w:p>
    <w:p w:rsidR="00C11E83" w:rsidRPr="007F7AA6" w:rsidRDefault="0098504D" w:rsidP="0008217F">
      <w:pPr>
        <w:pStyle w:val="References"/>
      </w:pPr>
      <w:proofErr w:type="spellStart"/>
      <w:r w:rsidRPr="009E7BA9">
        <w:t>Goetzberger</w:t>
      </w:r>
      <w:proofErr w:type="spellEnd"/>
      <w:r w:rsidRPr="009E7BA9">
        <w:t xml:space="preserve"> et al., 1994</w:t>
      </w:r>
      <w:r w:rsidR="0008217F">
        <w:t xml:space="preserve">: </w:t>
      </w:r>
      <w:proofErr w:type="spellStart"/>
      <w:proofErr w:type="gramStart"/>
      <w:r w:rsidR="0008217F" w:rsidRPr="0008217F">
        <w:t>W.Stahl</w:t>
      </w:r>
      <w:proofErr w:type="spellEnd"/>
      <w:proofErr w:type="gramEnd"/>
      <w:r w:rsidR="0008217F" w:rsidRPr="0008217F">
        <w:t xml:space="preserve">, </w:t>
      </w:r>
      <w:proofErr w:type="spellStart"/>
      <w:r w:rsidR="0008217F" w:rsidRPr="0008217F">
        <w:t>K.Voss</w:t>
      </w:r>
      <w:proofErr w:type="spellEnd"/>
      <w:r w:rsidR="0008217F" w:rsidRPr="0008217F">
        <w:t xml:space="preserve"> and </w:t>
      </w:r>
      <w:proofErr w:type="spellStart"/>
      <w:r w:rsidR="0008217F" w:rsidRPr="0008217F">
        <w:t>A.Goetzberger</w:t>
      </w:r>
      <w:proofErr w:type="spellEnd"/>
      <w:r w:rsidR="0008217F" w:rsidRPr="0008217F">
        <w:t xml:space="preserve">, " The self-sufficient solar house in Freiburg", An article in </w:t>
      </w:r>
      <w:proofErr w:type="spellStart"/>
      <w:r w:rsidR="0008217F" w:rsidRPr="0008217F">
        <w:t>ScienceDirect</w:t>
      </w:r>
      <w:proofErr w:type="spellEnd"/>
      <w:r w:rsidR="0008217F" w:rsidRPr="0008217F">
        <w:t xml:space="preserve"> Journals &amp; Books, Solar Energy, Volume 52, Issue 1, January 1994, Pages 111-125</w:t>
      </w:r>
    </w:p>
    <w:p w:rsidR="002328F4" w:rsidRDefault="002328F4" w:rsidP="002328F4">
      <w:pPr>
        <w:pStyle w:val="References"/>
      </w:pPr>
      <w:r w:rsidRPr="00680CB7">
        <w:t>Barratt Developments PLC, 2015</w:t>
      </w:r>
      <w:r>
        <w:t xml:space="preserve">: </w:t>
      </w:r>
      <w:r>
        <w:rPr>
          <w:rFonts w:hint="cs"/>
        </w:rPr>
        <w:t>is Britain's best-known homebuilder, with an approximate 12 per cent share of the UK market. The company has a network of homebuilding divisions strategically located throughout Britain trading under the Barratt Homes, David Wilson Homes and Ward Homes brands, "The Barratt Green House", sponsors: British Homes Awards (PHA), NHBC, National Centre for Excellence in Housing, VELUX, ARUP and Gaunt Francis architects</w:t>
      </w:r>
    </w:p>
    <w:p w:rsidR="002328F4" w:rsidRPr="00680CB7" w:rsidRDefault="002328F4" w:rsidP="002328F4">
      <w:pPr>
        <w:pStyle w:val="References"/>
        <w:numPr>
          <w:ilvl w:val="0"/>
          <w:numId w:val="0"/>
        </w:numPr>
        <w:ind w:left="360"/>
        <w:rPr>
          <w:i/>
          <w:iCs/>
        </w:rPr>
      </w:pPr>
      <w:r w:rsidRPr="00680CB7">
        <w:rPr>
          <w:rFonts w:hint="cs"/>
          <w:i/>
          <w:iCs/>
        </w:rPr>
        <w:t>www.barrattdevelopments.co.uk</w:t>
      </w:r>
    </w:p>
    <w:p w:rsidR="00680CB7" w:rsidRDefault="0098504D" w:rsidP="005764D1">
      <w:pPr>
        <w:pStyle w:val="References"/>
        <w:rPr>
          <w:rtl/>
        </w:rPr>
      </w:pPr>
      <w:proofErr w:type="spellStart"/>
      <w:r w:rsidRPr="00555B7B">
        <w:t>Hashemi</w:t>
      </w:r>
      <w:proofErr w:type="spellEnd"/>
      <w:r w:rsidRPr="00555B7B">
        <w:t xml:space="preserve"> A. et al, 2013</w:t>
      </w:r>
      <w:r w:rsidR="0008217F">
        <w:t xml:space="preserve">: </w:t>
      </w:r>
      <w:proofErr w:type="spellStart"/>
      <w:r w:rsidR="0008217F" w:rsidRPr="0008217F">
        <w:t>ArmanHashemi</w:t>
      </w:r>
      <w:proofErr w:type="spellEnd"/>
      <w:r w:rsidR="0008217F" w:rsidRPr="0008217F">
        <w:t xml:space="preserve"> and </w:t>
      </w:r>
      <w:proofErr w:type="spellStart"/>
      <w:r w:rsidR="0008217F" w:rsidRPr="0008217F">
        <w:t>KarimHadjri</w:t>
      </w:r>
      <w:proofErr w:type="spellEnd"/>
      <w:r w:rsidR="0008217F" w:rsidRPr="0008217F">
        <w:t xml:space="preserve">, "Code for Sustainable Homes: opportunities or threats for offsite manufacturing and mass-customization?", 30th October - 1st November 2013, The Visibility of Zero-Energy Housing, </w:t>
      </w:r>
      <w:proofErr w:type="spellStart"/>
      <w:r w:rsidR="0008217F" w:rsidRPr="0008217F">
        <w:t>ProcsZEMCH</w:t>
      </w:r>
      <w:proofErr w:type="spellEnd"/>
      <w:r w:rsidR="0008217F" w:rsidRPr="0008217F">
        <w:t xml:space="preserve"> 2013 international conference, University of Miami, Miami, USA, 111-122. (ISBN: 978-0-9910608-0-1).</w:t>
      </w:r>
    </w:p>
    <w:sectPr w:rsidR="00680CB7" w:rsidSect="00B44AEC">
      <w:headerReference w:type="default" r:id="rId22"/>
      <w:footerReference w:type="even" r:id="rId23"/>
      <w:headerReference w:type="first" r:id="rId24"/>
      <w:type w:val="continuous"/>
      <w:pgSz w:w="12240" w:h="15840" w:code="1"/>
      <w:pgMar w:top="1008" w:right="936" w:bottom="1008" w:left="936" w:header="432" w:footer="567" w:gutter="0"/>
      <w:cols w:space="288"/>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7667" w:rsidRDefault="000E7667">
      <w:r>
        <w:separator/>
      </w:r>
    </w:p>
  </w:endnote>
  <w:endnote w:type="continuationSeparator" w:id="0">
    <w:p w:rsidR="000E7667" w:rsidRDefault="000E7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F39" w:rsidRPr="004D2494" w:rsidRDefault="00980F39" w:rsidP="00980F39">
    <w:pPr>
      <w:pStyle w:val="FootnoteText"/>
      <w:ind w:firstLine="284"/>
      <w:rPr>
        <w:i/>
        <w:iCs/>
        <w:sz w:val="18"/>
        <w:szCs w:val="18"/>
      </w:rPr>
    </w:pPr>
    <w:r w:rsidRPr="004D2494">
      <w:rPr>
        <w:i/>
        <w:iCs/>
        <w:sz w:val="18"/>
        <w:szCs w:val="18"/>
      </w:rPr>
      <w:t xml:space="preserve">(1) </w:t>
    </w:r>
    <w:proofErr w:type="spellStart"/>
    <w:r w:rsidRPr="004D2494">
      <w:rPr>
        <w:i/>
        <w:iCs/>
        <w:sz w:val="18"/>
        <w:szCs w:val="18"/>
      </w:rPr>
      <w:t>RihamHagag</w:t>
    </w:r>
    <w:proofErr w:type="spellEnd"/>
    <w:r w:rsidRPr="004D2494">
      <w:rPr>
        <w:i/>
        <w:iCs/>
        <w:sz w:val="18"/>
        <w:szCs w:val="18"/>
      </w:rPr>
      <w:t xml:space="preserve">: Teaching Assistant at the faculty of engineering, </w:t>
    </w:r>
    <w:proofErr w:type="spellStart"/>
    <w:r w:rsidRPr="004D2494">
      <w:rPr>
        <w:i/>
        <w:iCs/>
        <w:sz w:val="18"/>
        <w:szCs w:val="18"/>
      </w:rPr>
      <w:t>Benha</w:t>
    </w:r>
    <w:proofErr w:type="spellEnd"/>
    <w:r w:rsidRPr="004D2494">
      <w:rPr>
        <w:i/>
        <w:iCs/>
        <w:sz w:val="18"/>
        <w:szCs w:val="18"/>
      </w:rPr>
      <w:t xml:space="preserve"> University.</w:t>
    </w:r>
  </w:p>
  <w:p w:rsidR="00980F39" w:rsidRDefault="00980F39" w:rsidP="00980F39">
    <w:pPr>
      <w:pStyle w:val="FootnoteText"/>
      <w:ind w:firstLine="284"/>
      <w:rPr>
        <w:i/>
        <w:iCs/>
        <w:sz w:val="18"/>
        <w:szCs w:val="18"/>
      </w:rPr>
    </w:pPr>
    <w:r w:rsidRPr="004D2494">
      <w:rPr>
        <w:i/>
        <w:iCs/>
        <w:sz w:val="18"/>
        <w:szCs w:val="18"/>
      </w:rPr>
      <w:t xml:space="preserve">(2) </w:t>
    </w:r>
    <w:proofErr w:type="spellStart"/>
    <w:r w:rsidRPr="004D2494">
      <w:rPr>
        <w:i/>
        <w:iCs/>
        <w:sz w:val="18"/>
        <w:szCs w:val="18"/>
      </w:rPr>
      <w:t>SheriefSheta</w:t>
    </w:r>
    <w:proofErr w:type="spellEnd"/>
    <w:r w:rsidRPr="004D2494">
      <w:rPr>
        <w:i/>
        <w:iCs/>
        <w:sz w:val="18"/>
        <w:szCs w:val="18"/>
      </w:rPr>
      <w:t xml:space="preserve">: Professor at the faculty of engineering, Mansoura University. </w:t>
    </w:r>
  </w:p>
  <w:p w:rsidR="00980F39" w:rsidRPr="00980F39" w:rsidRDefault="00980F39" w:rsidP="00980F39">
    <w:pPr>
      <w:pStyle w:val="FootnoteText"/>
      <w:ind w:firstLine="284"/>
      <w:rPr>
        <w:i/>
        <w:iCs/>
        <w:sz w:val="18"/>
        <w:szCs w:val="18"/>
      </w:rPr>
    </w:pPr>
    <w:r w:rsidRPr="004D2494">
      <w:rPr>
        <w:i/>
        <w:iCs/>
        <w:sz w:val="18"/>
        <w:szCs w:val="18"/>
      </w:rPr>
      <w:t xml:space="preserve">(3) </w:t>
    </w:r>
    <w:proofErr w:type="spellStart"/>
    <w:r w:rsidRPr="004D2494">
      <w:rPr>
        <w:i/>
        <w:iCs/>
        <w:sz w:val="18"/>
        <w:szCs w:val="18"/>
      </w:rPr>
      <w:t>MedhatSamra</w:t>
    </w:r>
    <w:proofErr w:type="spellEnd"/>
    <w:r w:rsidRPr="004D2494">
      <w:rPr>
        <w:i/>
        <w:iCs/>
        <w:sz w:val="18"/>
        <w:szCs w:val="18"/>
      </w:rPr>
      <w:t>: Lecturer at the faculty of engineering, Mansoura University</w:t>
    </w:r>
    <w:proofErr w:type="gramStart"/>
    <w:r w:rsidRPr="004D2494">
      <w:rPr>
        <w:i/>
        <w:iCs/>
        <w:sz w:val="18"/>
        <w:szCs w:val="18"/>
      </w:rPr>
      <w:t>.</w:t>
    </w:r>
    <w:r w:rsidRPr="00054287">
      <w:rPr>
        <w:i/>
        <w:iCs/>
      </w:rPr>
      <w:t xml:space="preserve"> .</w:t>
    </w:r>
    <w:proofErr w:type="gramEnd"/>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7667" w:rsidRDefault="000E7667"/>
  </w:footnote>
  <w:footnote w:type="continuationSeparator" w:id="0">
    <w:p w:rsidR="000E7667" w:rsidRDefault="000E766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849" w:rsidRDefault="00633849">
    <w:pP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849" w:rsidRDefault="00633849" w:rsidP="00B3666E">
    <w:pPr>
      <w:pStyle w:val="Header"/>
      <w:jc w:val="right"/>
    </w:pPr>
    <w:r w:rsidRPr="00CE59EB">
      <w:t xml:space="preserve">MANSOURA ENGINEERING JOURNAL, (MEJ), VOL. </w:t>
    </w:r>
    <w:r>
      <w:rPr>
        <w:color w:val="FF0000"/>
      </w:rPr>
      <w:t>00</w:t>
    </w:r>
    <w:r w:rsidRPr="00CE59EB">
      <w:t xml:space="preserve">, ISSUE </w:t>
    </w:r>
    <w:r>
      <w:rPr>
        <w:color w:val="FF0000"/>
      </w:rPr>
      <w:t>0</w:t>
    </w:r>
    <w:r w:rsidRPr="00CE59EB">
      <w:t xml:space="preserve">, </w:t>
    </w:r>
    <w:r>
      <w:rPr>
        <w:color w:val="FF0000"/>
      </w:rPr>
      <w:t>YEAR</w:t>
    </w:r>
    <w:r w:rsidRPr="00CE59EB">
      <w:t xml:space="preserve"> 20</w:t>
    </w:r>
    <w:r w:rsidRPr="00B3666E">
      <w:rPr>
        <w:color w:val="FF0000"/>
      </w:rPr>
      <w:t>00DEP</w:t>
    </w:r>
    <w:r>
      <w:t xml:space="preserve">: </w:t>
    </w:r>
    <w:sdt>
      <w:sdtPr>
        <w:id w:val="1807661911"/>
        <w:docPartObj>
          <w:docPartGallery w:val="Page Numbers (Top of Page)"/>
          <w:docPartUnique/>
        </w:docPartObj>
      </w:sdtPr>
      <w:sdtEndPr>
        <w:rPr>
          <w:noProof/>
        </w:rPr>
      </w:sdtEndPr>
      <w:sdtContent>
        <w:r w:rsidR="00C53219">
          <w:fldChar w:fldCharType="begin"/>
        </w:r>
        <w:r>
          <w:instrText xml:space="preserve"> PAGE   \* MERGEFORMAT </w:instrText>
        </w:r>
        <w:r w:rsidR="00C53219">
          <w:fldChar w:fldCharType="separate"/>
        </w:r>
        <w:r w:rsidR="002D231C">
          <w:rPr>
            <w:noProof/>
          </w:rPr>
          <w:t>1</w:t>
        </w:r>
        <w:r w:rsidR="00C53219">
          <w:rPr>
            <w:noProof/>
          </w:rPr>
          <w:fldChar w:fldCharType="end"/>
        </w:r>
      </w:sdtContent>
    </w:sdt>
  </w:p>
  <w:p w:rsidR="00633849" w:rsidRDefault="00633849">
    <w:pPr>
      <w:pStyle w:val="Header"/>
    </w:pPr>
  </w:p>
  <w:tbl>
    <w:tblPr>
      <w:tblStyle w:val="TableGrid"/>
      <w:tblW w:w="0" w:type="auto"/>
      <w:jc w:val="center"/>
      <w:tblBorders>
        <w:top w:val="double" w:sz="4" w:space="0" w:color="auto"/>
        <w:bottom w:val="thickThinSmallGap" w:sz="24" w:space="0" w:color="auto"/>
      </w:tblBorders>
      <w:tblLook w:val="04A0" w:firstRow="1" w:lastRow="0" w:firstColumn="1" w:lastColumn="0" w:noHBand="0" w:noVBand="1"/>
    </w:tblPr>
    <w:tblGrid>
      <w:gridCol w:w="1440"/>
      <w:gridCol w:w="7163"/>
      <w:gridCol w:w="1356"/>
    </w:tblGrid>
    <w:tr w:rsidR="00633849" w:rsidTr="00633849">
      <w:trPr>
        <w:trHeight w:val="1610"/>
        <w:jc w:val="center"/>
      </w:trPr>
      <w:tc>
        <w:tcPr>
          <w:tcW w:w="1440" w:type="dxa"/>
          <w:vAlign w:val="center"/>
        </w:tcPr>
        <w:p w:rsidR="00633849" w:rsidRPr="00B2349A" w:rsidRDefault="00633849" w:rsidP="00633849">
          <w:pPr>
            <w:jc w:val="center"/>
            <w:rPr>
              <w:rFonts w:ascii="Times New Roman" w:eastAsiaTheme="majorEastAsia" w:hAnsi="Times New Roman" w:cs="Times New Roman"/>
              <w:sz w:val="10"/>
              <w:szCs w:val="10"/>
              <w:lang w:eastAsia="ja-JP"/>
            </w:rPr>
          </w:pPr>
          <w:r w:rsidRPr="00B2349A">
            <w:rPr>
              <w:b/>
              <w:bCs/>
              <w:noProof/>
              <w:color w:val="4F81BD"/>
              <w:sz w:val="10"/>
              <w:szCs w:val="10"/>
            </w:rPr>
            <w:drawing>
              <wp:anchor distT="0" distB="0" distL="114300" distR="114300" simplePos="0" relativeHeight="251660288" behindDoc="0" locked="0" layoutInCell="1" allowOverlap="1">
                <wp:simplePos x="0" y="0"/>
                <wp:positionH relativeFrom="column">
                  <wp:posOffset>13970</wp:posOffset>
                </wp:positionH>
                <wp:positionV relativeFrom="paragraph">
                  <wp:posOffset>145415</wp:posOffset>
                </wp:positionV>
                <wp:extent cx="733425" cy="914400"/>
                <wp:effectExtent l="0" t="0" r="9525" b="0"/>
                <wp:wrapSquare wrapText="bothSides"/>
                <wp:docPr id="12" name="Picture 12" descr="un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914400"/>
                        </a:xfrm>
                        <a:prstGeom prst="rect">
                          <a:avLst/>
                        </a:prstGeom>
                        <a:noFill/>
                        <a:ln>
                          <a:noFill/>
                        </a:ln>
                      </pic:spPr>
                    </pic:pic>
                  </a:graphicData>
                </a:graphic>
              </wp:anchor>
            </w:drawing>
          </w:r>
        </w:p>
      </w:tc>
      <w:tc>
        <w:tcPr>
          <w:tcW w:w="7163" w:type="dxa"/>
          <w:shd w:val="clear" w:color="auto" w:fill="auto"/>
        </w:tcPr>
        <w:p w:rsidR="00633849" w:rsidRPr="00733212" w:rsidRDefault="00633849" w:rsidP="00633849">
          <w:pPr>
            <w:jc w:val="center"/>
            <w:rPr>
              <w:rFonts w:ascii="Times New Roman" w:eastAsiaTheme="majorEastAsia" w:hAnsi="Times New Roman" w:cs="Times New Roman"/>
              <w:sz w:val="20"/>
              <w:szCs w:val="20"/>
              <w:lang w:eastAsia="ja-JP"/>
            </w:rPr>
          </w:pPr>
          <w:r w:rsidRPr="00733212">
            <w:rPr>
              <w:rFonts w:ascii="Times New Roman" w:eastAsiaTheme="majorEastAsia" w:hAnsi="Times New Roman" w:cs="Times New Roman"/>
              <w:sz w:val="20"/>
              <w:szCs w:val="20"/>
              <w:lang w:eastAsia="ja-JP"/>
            </w:rPr>
            <w:t>Mansoura University</w:t>
          </w:r>
        </w:p>
        <w:p w:rsidR="00633849" w:rsidRPr="00733212" w:rsidRDefault="00633849" w:rsidP="00633849">
          <w:pPr>
            <w:jc w:val="center"/>
            <w:rPr>
              <w:rFonts w:ascii="Times New Roman" w:eastAsiaTheme="majorEastAsia" w:hAnsi="Times New Roman" w:cs="Times New Roman"/>
              <w:sz w:val="20"/>
              <w:szCs w:val="20"/>
              <w:lang w:eastAsia="ja-JP"/>
            </w:rPr>
          </w:pPr>
          <w:r w:rsidRPr="00733212">
            <w:rPr>
              <w:rFonts w:ascii="Times New Roman" w:eastAsiaTheme="majorEastAsia" w:hAnsi="Times New Roman" w:cs="Times New Roman"/>
              <w:sz w:val="20"/>
              <w:szCs w:val="20"/>
              <w:lang w:eastAsia="ja-JP"/>
            </w:rPr>
            <w:t>Faculty of Engineering</w:t>
          </w:r>
        </w:p>
        <w:p w:rsidR="00633849" w:rsidRPr="00733212" w:rsidRDefault="00633849" w:rsidP="00633849">
          <w:pPr>
            <w:jc w:val="center"/>
            <w:rPr>
              <w:sz w:val="20"/>
              <w:szCs w:val="20"/>
              <w:lang w:bidi="ar-EG"/>
            </w:rPr>
          </w:pPr>
          <w:r w:rsidRPr="00733212">
            <w:rPr>
              <w:b/>
              <w:bCs/>
              <w:noProof/>
              <w:color w:val="4F81BD"/>
            </w:rPr>
            <w:drawing>
              <wp:anchor distT="0" distB="0" distL="114300" distR="114300" simplePos="0" relativeHeight="251661312" behindDoc="0" locked="0" layoutInCell="1" allowOverlap="1">
                <wp:simplePos x="0" y="0"/>
                <wp:positionH relativeFrom="column">
                  <wp:posOffset>1640840</wp:posOffset>
                </wp:positionH>
                <wp:positionV relativeFrom="paragraph">
                  <wp:posOffset>164465</wp:posOffset>
                </wp:positionV>
                <wp:extent cx="914400" cy="605155"/>
                <wp:effectExtent l="0" t="0" r="0" b="4445"/>
                <wp:wrapSquare wrapText="bothSides"/>
                <wp:docPr id="13" name="Picture 13" descr="شعار كلية الهندس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شعار كلية الهندسة"/>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605155"/>
                        </a:xfrm>
                        <a:prstGeom prst="rect">
                          <a:avLst/>
                        </a:prstGeom>
                        <a:noFill/>
                        <a:ln>
                          <a:noFill/>
                        </a:ln>
                      </pic:spPr>
                    </pic:pic>
                  </a:graphicData>
                </a:graphic>
              </wp:anchor>
            </w:drawing>
          </w:r>
          <w:r w:rsidRPr="00733212">
            <w:rPr>
              <w:rFonts w:ascii="Times New Roman" w:eastAsiaTheme="majorEastAsia" w:hAnsi="Times New Roman" w:cs="Times New Roman"/>
              <w:sz w:val="20"/>
              <w:szCs w:val="20"/>
              <w:lang w:eastAsia="ja-JP"/>
            </w:rPr>
            <w:t>Mansoura Engineering Journal</w:t>
          </w:r>
        </w:p>
      </w:tc>
      <w:tc>
        <w:tcPr>
          <w:tcW w:w="1241" w:type="dxa"/>
        </w:tcPr>
        <w:p w:rsidR="00633849" w:rsidRPr="00D77096" w:rsidRDefault="00633849" w:rsidP="00633849">
          <w:pPr>
            <w:jc w:val="center"/>
            <w:rPr>
              <w:rFonts w:ascii="Times New Roman" w:eastAsiaTheme="majorEastAsia" w:hAnsi="Times New Roman" w:cs="Times New Roman"/>
              <w:sz w:val="6"/>
              <w:szCs w:val="6"/>
              <w:lang w:eastAsia="ja-JP"/>
            </w:rPr>
          </w:pPr>
          <w:r w:rsidRPr="00D77096">
            <w:rPr>
              <w:rFonts w:eastAsiaTheme="majorEastAsia"/>
              <w:noProof/>
              <w:sz w:val="6"/>
              <w:szCs w:val="6"/>
            </w:rPr>
            <w:drawing>
              <wp:anchor distT="0" distB="0" distL="114300" distR="114300" simplePos="0" relativeHeight="251659264" behindDoc="0" locked="0" layoutInCell="1" allowOverlap="1">
                <wp:simplePos x="0" y="0"/>
                <wp:positionH relativeFrom="column">
                  <wp:posOffset>-12065</wp:posOffset>
                </wp:positionH>
                <wp:positionV relativeFrom="paragraph">
                  <wp:posOffset>32385</wp:posOffset>
                </wp:positionV>
                <wp:extent cx="719455" cy="1014730"/>
                <wp:effectExtent l="0" t="0" r="4445" b="0"/>
                <wp:wrapSquare wrapText="bothSides"/>
                <wp:docPr id="14" name="Picture 14" descr="F:\mejdata\English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mejdata\English cover.jpg"/>
                        <pic:cNvPicPr>
                          <a:picLocks noChangeAspect="1" noChangeArrowheads="1"/>
                        </pic:cNvPicPr>
                      </pic:nvPicPr>
                      <pic:blipFill rotWithShape="1">
                        <a:blip r:embed="rId3" cstate="print">
                          <a:extLst>
                            <a:ext uri="{BEBA8EAE-BF5A-486C-A8C5-ECC9F3942E4B}">
                              <a14:imgProps xmlns:a14="http://schemas.microsoft.com/office/drawing/2010/main">
                                <a14:imgLayer r:embed="rId4">
                                  <a14:imgEffect>
                                    <a14:sharpenSoften amount="25000"/>
                                  </a14:imgEffect>
                                </a14:imgLayer>
                              </a14:imgProps>
                            </a:ext>
                            <a:ext uri="{28A0092B-C50C-407E-A947-70E740481C1C}">
                              <a14:useLocalDpi xmlns:a14="http://schemas.microsoft.com/office/drawing/2010/main" val="0"/>
                            </a:ext>
                          </a:extLst>
                        </a:blip>
                        <a:srcRect t="3729"/>
                        <a:stretch/>
                      </pic:blipFill>
                      <pic:spPr bwMode="auto">
                        <a:xfrm>
                          <a:off x="0" y="0"/>
                          <a:ext cx="719455" cy="1014730"/>
                        </a:xfrm>
                        <a:prstGeom prst="rect">
                          <a:avLst/>
                        </a:prstGeom>
                        <a:noFill/>
                        <a:ln>
                          <a:noFill/>
                        </a:ln>
                        <a:extLst>
                          <a:ext uri="{53640926-AAD7-44D8-BBD7-CCE9431645EC}">
                            <a14:shadowObscured xmlns:a14="http://schemas.microsoft.com/office/drawing/2010/main"/>
                          </a:ext>
                        </a:extLst>
                      </pic:spPr>
                    </pic:pic>
                  </a:graphicData>
                </a:graphic>
              </wp:anchor>
            </w:drawing>
          </w:r>
        </w:p>
      </w:tc>
    </w:tr>
  </w:tbl>
  <w:p w:rsidR="00633849" w:rsidRDefault="0063384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62E485D"/>
    <w:multiLevelType w:val="hybridMultilevel"/>
    <w:tmpl w:val="A10CCC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8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207796"/>
    <w:multiLevelType w:val="hybridMultilevel"/>
    <w:tmpl w:val="0CDEE4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591890"/>
    <w:multiLevelType w:val="hybridMultilevel"/>
    <w:tmpl w:val="B0DA3C8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19C4323F"/>
    <w:multiLevelType w:val="hybridMultilevel"/>
    <w:tmpl w:val="57BC26F8"/>
    <w:lvl w:ilvl="0" w:tplc="697A03F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87" w:hanging="360"/>
      </w:pPr>
      <w:rPr>
        <w:rFonts w:ascii="Courier New" w:hAnsi="Courier New" w:cs="Courier New" w:hint="default"/>
      </w:rPr>
    </w:lvl>
    <w:lvl w:ilvl="2" w:tplc="04090005" w:tentative="1">
      <w:start w:val="1"/>
      <w:numFmt w:val="bullet"/>
      <w:lvlText w:val=""/>
      <w:lvlJc w:val="left"/>
      <w:pPr>
        <w:ind w:left="807" w:hanging="360"/>
      </w:pPr>
      <w:rPr>
        <w:rFonts w:ascii="Wingdings" w:hAnsi="Wingdings" w:hint="default"/>
      </w:rPr>
    </w:lvl>
    <w:lvl w:ilvl="3" w:tplc="04090001" w:tentative="1">
      <w:start w:val="1"/>
      <w:numFmt w:val="bullet"/>
      <w:lvlText w:val=""/>
      <w:lvlJc w:val="left"/>
      <w:pPr>
        <w:ind w:left="1527" w:hanging="360"/>
      </w:pPr>
      <w:rPr>
        <w:rFonts w:ascii="Symbol" w:hAnsi="Symbol" w:hint="default"/>
      </w:rPr>
    </w:lvl>
    <w:lvl w:ilvl="4" w:tplc="04090003" w:tentative="1">
      <w:start w:val="1"/>
      <w:numFmt w:val="bullet"/>
      <w:lvlText w:val="o"/>
      <w:lvlJc w:val="left"/>
      <w:pPr>
        <w:ind w:left="2247" w:hanging="360"/>
      </w:pPr>
      <w:rPr>
        <w:rFonts w:ascii="Courier New" w:hAnsi="Courier New" w:cs="Courier New" w:hint="default"/>
      </w:rPr>
    </w:lvl>
    <w:lvl w:ilvl="5" w:tplc="04090005" w:tentative="1">
      <w:start w:val="1"/>
      <w:numFmt w:val="bullet"/>
      <w:lvlText w:val=""/>
      <w:lvlJc w:val="left"/>
      <w:pPr>
        <w:ind w:left="2967" w:hanging="360"/>
      </w:pPr>
      <w:rPr>
        <w:rFonts w:ascii="Wingdings" w:hAnsi="Wingdings" w:hint="default"/>
      </w:rPr>
    </w:lvl>
    <w:lvl w:ilvl="6" w:tplc="04090001" w:tentative="1">
      <w:start w:val="1"/>
      <w:numFmt w:val="bullet"/>
      <w:lvlText w:val=""/>
      <w:lvlJc w:val="left"/>
      <w:pPr>
        <w:ind w:left="3687" w:hanging="360"/>
      </w:pPr>
      <w:rPr>
        <w:rFonts w:ascii="Symbol" w:hAnsi="Symbol" w:hint="default"/>
      </w:rPr>
    </w:lvl>
    <w:lvl w:ilvl="7" w:tplc="04090003" w:tentative="1">
      <w:start w:val="1"/>
      <w:numFmt w:val="bullet"/>
      <w:lvlText w:val="o"/>
      <w:lvlJc w:val="left"/>
      <w:pPr>
        <w:ind w:left="4407" w:hanging="360"/>
      </w:pPr>
      <w:rPr>
        <w:rFonts w:ascii="Courier New" w:hAnsi="Courier New" w:cs="Courier New" w:hint="default"/>
      </w:rPr>
    </w:lvl>
    <w:lvl w:ilvl="8" w:tplc="04090005" w:tentative="1">
      <w:start w:val="1"/>
      <w:numFmt w:val="bullet"/>
      <w:lvlText w:val=""/>
      <w:lvlJc w:val="left"/>
      <w:pPr>
        <w:ind w:left="5127" w:hanging="360"/>
      </w:pPr>
      <w:rPr>
        <w:rFonts w:ascii="Wingdings" w:hAnsi="Wingdings" w:hint="default"/>
      </w:rPr>
    </w:lvl>
  </w:abstractNum>
  <w:abstractNum w:abstractNumId="5" w15:restartNumberingAfterBreak="0">
    <w:nsid w:val="1F4669D8"/>
    <w:multiLevelType w:val="hybridMultilevel"/>
    <w:tmpl w:val="25C2FDC0"/>
    <w:lvl w:ilvl="0" w:tplc="51442B2C">
      <w:start w:val="1"/>
      <w:numFmt w:val="bullet"/>
      <w:lvlText w:val="o"/>
      <w:lvlJc w:val="left"/>
      <w:pPr>
        <w:ind w:left="502" w:hanging="360"/>
      </w:pPr>
      <w:rPr>
        <w:rFonts w:asciiTheme="majorBidi" w:hAnsiTheme="majorBidi" w:cstheme="majorBidi"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 w15:restartNumberingAfterBreak="0">
    <w:nsid w:val="1F7E5268"/>
    <w:multiLevelType w:val="hybridMultilevel"/>
    <w:tmpl w:val="518026EC"/>
    <w:lvl w:ilvl="0" w:tplc="04090011">
      <w:start w:val="1"/>
      <w:numFmt w:val="decimal"/>
      <w:lvlText w:val="%1)"/>
      <w:lvlJc w:val="left"/>
      <w:pPr>
        <w:ind w:left="786"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7" w15:restartNumberingAfterBreak="0">
    <w:nsid w:val="1FCA3FDA"/>
    <w:multiLevelType w:val="hybridMultilevel"/>
    <w:tmpl w:val="7D96420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1334B61"/>
    <w:multiLevelType w:val="hybridMultilevel"/>
    <w:tmpl w:val="12CA46DC"/>
    <w:lvl w:ilvl="0" w:tplc="04090017">
      <w:start w:val="1"/>
      <w:numFmt w:val="lowerLetter"/>
      <w:lvlText w:val="%1)"/>
      <w:lvlJc w:val="left"/>
      <w:pPr>
        <w:ind w:left="1069" w:hanging="360"/>
      </w:pPr>
      <w:rPr>
        <w:rFonts w:hint="default"/>
        <w:sz w:val="20"/>
        <w:szCs w:val="2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264608BD"/>
    <w:multiLevelType w:val="hybridMultilevel"/>
    <w:tmpl w:val="D5327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2B199B"/>
    <w:multiLevelType w:val="hybridMultilevel"/>
    <w:tmpl w:val="EDDA59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D1839D1"/>
    <w:multiLevelType w:val="hybridMultilevel"/>
    <w:tmpl w:val="5B6E224C"/>
    <w:lvl w:ilvl="0" w:tplc="04090017">
      <w:start w:val="1"/>
      <w:numFmt w:val="lowerLetter"/>
      <w:lvlText w:val="%1)"/>
      <w:lvlJc w:val="left"/>
      <w:pPr>
        <w:ind w:left="1069" w:hanging="360"/>
      </w:pPr>
      <w:rPr>
        <w:rFonts w:hint="default"/>
        <w:sz w:val="20"/>
        <w:szCs w:val="2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328845D9"/>
    <w:multiLevelType w:val="hybridMultilevel"/>
    <w:tmpl w:val="BDC47D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A877D64"/>
    <w:multiLevelType w:val="singleLevel"/>
    <w:tmpl w:val="3384A402"/>
    <w:lvl w:ilvl="0">
      <w:start w:val="1"/>
      <w:numFmt w:val="decimal"/>
      <w:pStyle w:val="References"/>
      <w:lvlText w:val="[%1]"/>
      <w:lvlJc w:val="left"/>
      <w:pPr>
        <w:tabs>
          <w:tab w:val="num" w:pos="360"/>
        </w:tabs>
        <w:ind w:left="360" w:hanging="360"/>
      </w:pPr>
      <w:rPr>
        <w:i w:val="0"/>
        <w:iCs w:val="0"/>
      </w:rPr>
    </w:lvl>
  </w:abstractNum>
  <w:abstractNum w:abstractNumId="14" w15:restartNumberingAfterBreak="0">
    <w:nsid w:val="3B905421"/>
    <w:multiLevelType w:val="hybridMultilevel"/>
    <w:tmpl w:val="6108D3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5" w15:restartNumberingAfterBreak="0">
    <w:nsid w:val="45AE65D7"/>
    <w:multiLevelType w:val="hybridMultilevel"/>
    <w:tmpl w:val="5C4406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5576FC"/>
    <w:multiLevelType w:val="hybridMultilevel"/>
    <w:tmpl w:val="FCEECA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7996D12"/>
    <w:multiLevelType w:val="hybridMultilevel"/>
    <w:tmpl w:val="215E98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85C2ECC"/>
    <w:multiLevelType w:val="hybridMultilevel"/>
    <w:tmpl w:val="EC620FD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D4502F2"/>
    <w:multiLevelType w:val="hybridMultilevel"/>
    <w:tmpl w:val="C7EE8F18"/>
    <w:lvl w:ilvl="0" w:tplc="0DA85D74">
      <w:start w:val="1"/>
      <w:numFmt w:val="decimal"/>
      <w:lvlText w:val="%1."/>
      <w:lvlJc w:val="left"/>
      <w:pPr>
        <w:ind w:left="360" w:hanging="360"/>
      </w:pPr>
      <w:rPr>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3635669"/>
    <w:multiLevelType w:val="hybridMultilevel"/>
    <w:tmpl w:val="8B222C7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59609A9"/>
    <w:multiLevelType w:val="hybridMultilevel"/>
    <w:tmpl w:val="AA540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895A90"/>
    <w:multiLevelType w:val="multilevel"/>
    <w:tmpl w:val="0790A310"/>
    <w:lvl w:ilvl="0">
      <w:start w:val="3"/>
      <w:numFmt w:val="decimal"/>
      <w:lvlText w:val="%1."/>
      <w:lvlJc w:val="left"/>
      <w:pPr>
        <w:ind w:left="360" w:hanging="360"/>
      </w:pPr>
      <w:rPr>
        <w:rFonts w:hint="default"/>
      </w:rPr>
    </w:lvl>
    <w:lvl w:ilvl="1">
      <w:start w:val="2"/>
      <w:numFmt w:val="decimal"/>
      <w:isLgl/>
      <w:lvlText w:val="%1.%2."/>
      <w:lvlJc w:val="left"/>
      <w:pPr>
        <w:ind w:left="450" w:hanging="450"/>
      </w:pPr>
      <w:rPr>
        <w:rFonts w:hint="default"/>
        <w:u w:val="none"/>
      </w:rPr>
    </w:lvl>
    <w:lvl w:ilvl="2">
      <w:start w:val="1"/>
      <w:numFmt w:val="decimal"/>
      <w:isLgl/>
      <w:lvlText w:val="%1.%2.%3."/>
      <w:lvlJc w:val="left"/>
      <w:pPr>
        <w:ind w:left="720" w:hanging="720"/>
      </w:pPr>
      <w:rPr>
        <w:rFonts w:hint="default"/>
        <w:u w:val="none"/>
      </w:rPr>
    </w:lvl>
    <w:lvl w:ilvl="3">
      <w:start w:val="1"/>
      <w:numFmt w:val="decimal"/>
      <w:isLgl/>
      <w:lvlText w:val="%1.%2.%3.%4."/>
      <w:lvlJc w:val="left"/>
      <w:pPr>
        <w:ind w:left="720" w:hanging="720"/>
      </w:pPr>
      <w:rPr>
        <w:rFonts w:hint="default"/>
        <w:u w:val="none"/>
      </w:rPr>
    </w:lvl>
    <w:lvl w:ilvl="4">
      <w:start w:val="1"/>
      <w:numFmt w:val="decimal"/>
      <w:isLgl/>
      <w:lvlText w:val="%1.%2.%3.%4.%5."/>
      <w:lvlJc w:val="left"/>
      <w:pPr>
        <w:ind w:left="1080" w:hanging="1080"/>
      </w:pPr>
      <w:rPr>
        <w:rFonts w:hint="default"/>
        <w:u w:val="none"/>
      </w:rPr>
    </w:lvl>
    <w:lvl w:ilvl="5">
      <w:start w:val="1"/>
      <w:numFmt w:val="decimal"/>
      <w:isLgl/>
      <w:lvlText w:val="%1.%2.%3.%4.%5.%6."/>
      <w:lvlJc w:val="left"/>
      <w:pPr>
        <w:ind w:left="1080" w:hanging="1080"/>
      </w:pPr>
      <w:rPr>
        <w:rFonts w:hint="default"/>
        <w:u w:val="none"/>
      </w:rPr>
    </w:lvl>
    <w:lvl w:ilvl="6">
      <w:start w:val="1"/>
      <w:numFmt w:val="decimal"/>
      <w:isLgl/>
      <w:lvlText w:val="%1.%2.%3.%4.%5.%6.%7."/>
      <w:lvlJc w:val="left"/>
      <w:pPr>
        <w:ind w:left="1080" w:hanging="1080"/>
      </w:pPr>
      <w:rPr>
        <w:rFonts w:hint="default"/>
        <w:u w:val="none"/>
      </w:rPr>
    </w:lvl>
    <w:lvl w:ilvl="7">
      <w:start w:val="1"/>
      <w:numFmt w:val="decimal"/>
      <w:isLgl/>
      <w:lvlText w:val="%1.%2.%3.%4.%5.%6.%7.%8."/>
      <w:lvlJc w:val="left"/>
      <w:pPr>
        <w:ind w:left="1440" w:hanging="1440"/>
      </w:pPr>
      <w:rPr>
        <w:rFonts w:hint="default"/>
        <w:u w:val="none"/>
      </w:rPr>
    </w:lvl>
    <w:lvl w:ilvl="8">
      <w:start w:val="1"/>
      <w:numFmt w:val="decimal"/>
      <w:isLgl/>
      <w:lvlText w:val="%1.%2.%3.%4.%5.%6.%7.%8.%9."/>
      <w:lvlJc w:val="left"/>
      <w:pPr>
        <w:ind w:left="1440" w:hanging="1440"/>
      </w:pPr>
      <w:rPr>
        <w:rFonts w:hint="default"/>
        <w:u w:val="none"/>
      </w:rPr>
    </w:lvl>
  </w:abstractNum>
  <w:abstractNum w:abstractNumId="23" w15:restartNumberingAfterBreak="0">
    <w:nsid w:val="6AB746F8"/>
    <w:multiLevelType w:val="hybridMultilevel"/>
    <w:tmpl w:val="D4FA23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D0E0560"/>
    <w:multiLevelType w:val="hybridMultilevel"/>
    <w:tmpl w:val="23468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DC57281"/>
    <w:multiLevelType w:val="hybridMultilevel"/>
    <w:tmpl w:val="FC92122E"/>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1356C8"/>
    <w:multiLevelType w:val="multilevel"/>
    <w:tmpl w:val="767CF192"/>
    <w:lvl w:ilvl="0">
      <w:start w:val="1"/>
      <w:numFmt w:val="decimal"/>
      <w:lvlText w:val="%1."/>
      <w:lvlJc w:val="left"/>
      <w:pPr>
        <w:ind w:left="360" w:hanging="360"/>
      </w:pPr>
      <w:rPr>
        <w:rFonts w:asciiTheme="majorBidi" w:hAnsiTheme="majorBidi" w:cstheme="majorBidi" w:hint="default"/>
        <w:sz w:val="20"/>
        <w:szCs w:val="20"/>
      </w:rPr>
    </w:lvl>
    <w:lvl w:ilvl="1">
      <w:start w:val="3"/>
      <w:numFmt w:val="decimal"/>
      <w:isLgl/>
      <w:lvlText w:val="%1.%2."/>
      <w:lvlJc w:val="left"/>
      <w:pPr>
        <w:ind w:left="450" w:hanging="450"/>
      </w:pPr>
      <w:rPr>
        <w:rFonts w:hint="default"/>
        <w:u w:val="none"/>
      </w:rPr>
    </w:lvl>
    <w:lvl w:ilvl="2">
      <w:start w:val="2"/>
      <w:numFmt w:val="decimal"/>
      <w:isLgl/>
      <w:lvlText w:val="%1.%2.%3."/>
      <w:lvlJc w:val="left"/>
      <w:pPr>
        <w:ind w:left="720" w:hanging="720"/>
      </w:pPr>
      <w:rPr>
        <w:rFonts w:hint="default"/>
        <w:u w:val="none"/>
      </w:rPr>
    </w:lvl>
    <w:lvl w:ilvl="3">
      <w:start w:val="1"/>
      <w:numFmt w:val="decimal"/>
      <w:isLgl/>
      <w:lvlText w:val="%1.%2.%3.%4."/>
      <w:lvlJc w:val="left"/>
      <w:pPr>
        <w:ind w:left="720" w:hanging="720"/>
      </w:pPr>
      <w:rPr>
        <w:rFonts w:hint="default"/>
        <w:u w:val="none"/>
      </w:rPr>
    </w:lvl>
    <w:lvl w:ilvl="4">
      <w:start w:val="1"/>
      <w:numFmt w:val="decimal"/>
      <w:isLgl/>
      <w:lvlText w:val="%1.%2.%3.%4.%5."/>
      <w:lvlJc w:val="left"/>
      <w:pPr>
        <w:ind w:left="1080" w:hanging="1080"/>
      </w:pPr>
      <w:rPr>
        <w:rFonts w:hint="default"/>
        <w:u w:val="none"/>
      </w:rPr>
    </w:lvl>
    <w:lvl w:ilvl="5">
      <w:start w:val="1"/>
      <w:numFmt w:val="decimal"/>
      <w:isLgl/>
      <w:lvlText w:val="%1.%2.%3.%4.%5.%6."/>
      <w:lvlJc w:val="left"/>
      <w:pPr>
        <w:ind w:left="1080" w:hanging="1080"/>
      </w:pPr>
      <w:rPr>
        <w:rFonts w:hint="default"/>
        <w:u w:val="none"/>
      </w:rPr>
    </w:lvl>
    <w:lvl w:ilvl="6">
      <w:start w:val="1"/>
      <w:numFmt w:val="decimal"/>
      <w:isLgl/>
      <w:lvlText w:val="%1.%2.%3.%4.%5.%6.%7."/>
      <w:lvlJc w:val="left"/>
      <w:pPr>
        <w:ind w:left="1080" w:hanging="1080"/>
      </w:pPr>
      <w:rPr>
        <w:rFonts w:hint="default"/>
        <w:u w:val="none"/>
      </w:rPr>
    </w:lvl>
    <w:lvl w:ilvl="7">
      <w:start w:val="1"/>
      <w:numFmt w:val="decimal"/>
      <w:isLgl/>
      <w:lvlText w:val="%1.%2.%3.%4.%5.%6.%7.%8."/>
      <w:lvlJc w:val="left"/>
      <w:pPr>
        <w:ind w:left="1440" w:hanging="1440"/>
      </w:pPr>
      <w:rPr>
        <w:rFonts w:hint="default"/>
        <w:u w:val="none"/>
      </w:rPr>
    </w:lvl>
    <w:lvl w:ilvl="8">
      <w:start w:val="1"/>
      <w:numFmt w:val="decimal"/>
      <w:isLgl/>
      <w:lvlText w:val="%1.%2.%3.%4.%5.%6.%7.%8.%9."/>
      <w:lvlJc w:val="left"/>
      <w:pPr>
        <w:ind w:left="1440" w:hanging="1440"/>
      </w:pPr>
      <w:rPr>
        <w:rFonts w:hint="default"/>
        <w:u w:val="none"/>
      </w:rPr>
    </w:lvl>
  </w:abstractNum>
  <w:abstractNum w:abstractNumId="27" w15:restartNumberingAfterBreak="0">
    <w:nsid w:val="702F0CA1"/>
    <w:multiLevelType w:val="hybridMultilevel"/>
    <w:tmpl w:val="85408836"/>
    <w:lvl w:ilvl="0" w:tplc="04090017">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15:restartNumberingAfterBreak="0">
    <w:nsid w:val="72CB1560"/>
    <w:multiLevelType w:val="hybridMultilevel"/>
    <w:tmpl w:val="B3624D72"/>
    <w:lvl w:ilvl="0" w:tplc="04090017">
      <w:start w:val="1"/>
      <w:numFmt w:val="lowerLetter"/>
      <w:lvlText w:val="%1)"/>
      <w:lvlJc w:val="left"/>
      <w:pPr>
        <w:ind w:left="927" w:hanging="360"/>
      </w:pPr>
      <w:rPr>
        <w:rFonts w:hint="default"/>
        <w:b w:val="0"/>
        <w:bCs w:val="0"/>
        <w:sz w:val="20"/>
        <w:szCs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733A41E3"/>
    <w:multiLevelType w:val="hybridMultilevel"/>
    <w:tmpl w:val="95DEE4F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7C022E2E"/>
    <w:multiLevelType w:val="hybridMultilevel"/>
    <w:tmpl w:val="C010B0B6"/>
    <w:lvl w:ilvl="0" w:tplc="04090017">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7DCC3CB3"/>
    <w:multiLevelType w:val="hybridMultilevel"/>
    <w:tmpl w:val="B67AF894"/>
    <w:lvl w:ilvl="0" w:tplc="04090017">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7DCD01B5"/>
    <w:multiLevelType w:val="hybridMultilevel"/>
    <w:tmpl w:val="69ECF7F8"/>
    <w:lvl w:ilvl="0" w:tplc="04090011">
      <w:start w:val="1"/>
      <w:numFmt w:val="decimal"/>
      <w:lvlText w:val="%1)"/>
      <w:lvlJc w:val="left"/>
      <w:pPr>
        <w:ind w:left="78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3" w15:restartNumberingAfterBreak="0">
    <w:nsid w:val="7EF42E74"/>
    <w:multiLevelType w:val="hybridMultilevel"/>
    <w:tmpl w:val="C748A762"/>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4" w15:restartNumberingAfterBreak="0">
    <w:nsid w:val="7F9414DA"/>
    <w:multiLevelType w:val="hybridMultilevel"/>
    <w:tmpl w:val="435A5E68"/>
    <w:lvl w:ilvl="0" w:tplc="04090011">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3"/>
  </w:num>
  <w:num w:numId="3">
    <w:abstractNumId w:val="30"/>
  </w:num>
  <w:num w:numId="4">
    <w:abstractNumId w:val="31"/>
  </w:num>
  <w:num w:numId="5">
    <w:abstractNumId w:val="28"/>
  </w:num>
  <w:num w:numId="6">
    <w:abstractNumId w:val="33"/>
  </w:num>
  <w:num w:numId="7">
    <w:abstractNumId w:val="27"/>
  </w:num>
  <w:num w:numId="8">
    <w:abstractNumId w:val="8"/>
  </w:num>
  <w:num w:numId="9">
    <w:abstractNumId w:val="11"/>
  </w:num>
  <w:num w:numId="10">
    <w:abstractNumId w:val="29"/>
  </w:num>
  <w:num w:numId="11">
    <w:abstractNumId w:val="2"/>
  </w:num>
  <w:num w:numId="12">
    <w:abstractNumId w:val="19"/>
  </w:num>
  <w:num w:numId="13">
    <w:abstractNumId w:val="7"/>
  </w:num>
  <w:num w:numId="14">
    <w:abstractNumId w:val="18"/>
  </w:num>
  <w:num w:numId="15">
    <w:abstractNumId w:val="23"/>
  </w:num>
  <w:num w:numId="16">
    <w:abstractNumId w:val="26"/>
  </w:num>
  <w:num w:numId="17">
    <w:abstractNumId w:val="5"/>
  </w:num>
  <w:num w:numId="18">
    <w:abstractNumId w:val="17"/>
  </w:num>
  <w:num w:numId="19">
    <w:abstractNumId w:val="1"/>
  </w:num>
  <w:num w:numId="20">
    <w:abstractNumId w:val="10"/>
  </w:num>
  <w:num w:numId="21">
    <w:abstractNumId w:val="34"/>
  </w:num>
  <w:num w:numId="22">
    <w:abstractNumId w:val="15"/>
  </w:num>
  <w:num w:numId="23">
    <w:abstractNumId w:val="9"/>
  </w:num>
  <w:num w:numId="24">
    <w:abstractNumId w:val="25"/>
  </w:num>
  <w:num w:numId="25">
    <w:abstractNumId w:val="12"/>
  </w:num>
  <w:num w:numId="26">
    <w:abstractNumId w:val="24"/>
  </w:num>
  <w:num w:numId="27">
    <w:abstractNumId w:val="20"/>
  </w:num>
  <w:num w:numId="28">
    <w:abstractNumId w:val="4"/>
  </w:num>
  <w:num w:numId="29">
    <w:abstractNumId w:val="32"/>
  </w:num>
  <w:num w:numId="30">
    <w:abstractNumId w:val="14"/>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6"/>
  </w:num>
  <w:num w:numId="34">
    <w:abstractNumId w:val="21"/>
  </w:num>
  <w:num w:numId="35">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1035B"/>
    <w:rsid w:val="00035241"/>
    <w:rsid w:val="00042E13"/>
    <w:rsid w:val="00054287"/>
    <w:rsid w:val="0006352D"/>
    <w:rsid w:val="0006482D"/>
    <w:rsid w:val="0008217F"/>
    <w:rsid w:val="0009285C"/>
    <w:rsid w:val="000A168B"/>
    <w:rsid w:val="000A613D"/>
    <w:rsid w:val="000C1C24"/>
    <w:rsid w:val="000D2BDE"/>
    <w:rsid w:val="000D7160"/>
    <w:rsid w:val="000E7667"/>
    <w:rsid w:val="000F0745"/>
    <w:rsid w:val="000F3796"/>
    <w:rsid w:val="001022E7"/>
    <w:rsid w:val="00104BB0"/>
    <w:rsid w:val="0010794E"/>
    <w:rsid w:val="00130C12"/>
    <w:rsid w:val="0013354F"/>
    <w:rsid w:val="00143F2E"/>
    <w:rsid w:val="001442A8"/>
    <w:rsid w:val="00144E72"/>
    <w:rsid w:val="00165D55"/>
    <w:rsid w:val="001768FF"/>
    <w:rsid w:val="001867F7"/>
    <w:rsid w:val="00191933"/>
    <w:rsid w:val="00194DAC"/>
    <w:rsid w:val="001A3D13"/>
    <w:rsid w:val="001A60B1"/>
    <w:rsid w:val="001A6475"/>
    <w:rsid w:val="001B36B1"/>
    <w:rsid w:val="001D0B7F"/>
    <w:rsid w:val="001D4AFC"/>
    <w:rsid w:val="001E1DE5"/>
    <w:rsid w:val="001E7B7A"/>
    <w:rsid w:val="001F4C5C"/>
    <w:rsid w:val="002024C9"/>
    <w:rsid w:val="00204478"/>
    <w:rsid w:val="00206A5D"/>
    <w:rsid w:val="00214E2E"/>
    <w:rsid w:val="00216141"/>
    <w:rsid w:val="00217186"/>
    <w:rsid w:val="002328F4"/>
    <w:rsid w:val="0023624B"/>
    <w:rsid w:val="0024000E"/>
    <w:rsid w:val="002409D3"/>
    <w:rsid w:val="002434A1"/>
    <w:rsid w:val="00245E2D"/>
    <w:rsid w:val="002510E9"/>
    <w:rsid w:val="00253C29"/>
    <w:rsid w:val="0026256F"/>
    <w:rsid w:val="00263943"/>
    <w:rsid w:val="002669C3"/>
    <w:rsid w:val="00267B35"/>
    <w:rsid w:val="00267EB4"/>
    <w:rsid w:val="00277E56"/>
    <w:rsid w:val="00287069"/>
    <w:rsid w:val="002A26CE"/>
    <w:rsid w:val="002A4D58"/>
    <w:rsid w:val="002D231C"/>
    <w:rsid w:val="002D35F2"/>
    <w:rsid w:val="002D446B"/>
    <w:rsid w:val="002E553B"/>
    <w:rsid w:val="002F0D82"/>
    <w:rsid w:val="002F2131"/>
    <w:rsid w:val="002F7910"/>
    <w:rsid w:val="00300414"/>
    <w:rsid w:val="00305532"/>
    <w:rsid w:val="00312D56"/>
    <w:rsid w:val="00313865"/>
    <w:rsid w:val="003419AE"/>
    <w:rsid w:val="003427CE"/>
    <w:rsid w:val="003440FF"/>
    <w:rsid w:val="0035659E"/>
    <w:rsid w:val="00360269"/>
    <w:rsid w:val="00360BF1"/>
    <w:rsid w:val="003615AF"/>
    <w:rsid w:val="003661F4"/>
    <w:rsid w:val="00370B65"/>
    <w:rsid w:val="0037551B"/>
    <w:rsid w:val="00386A4F"/>
    <w:rsid w:val="00387307"/>
    <w:rsid w:val="00392DBA"/>
    <w:rsid w:val="003B04F5"/>
    <w:rsid w:val="003B670E"/>
    <w:rsid w:val="003C3322"/>
    <w:rsid w:val="003C3549"/>
    <w:rsid w:val="003C68C2"/>
    <w:rsid w:val="003C6E06"/>
    <w:rsid w:val="003D061F"/>
    <w:rsid w:val="003D07DE"/>
    <w:rsid w:val="003D4CAE"/>
    <w:rsid w:val="003D4CE5"/>
    <w:rsid w:val="003E685A"/>
    <w:rsid w:val="003F26BD"/>
    <w:rsid w:val="003F52AD"/>
    <w:rsid w:val="0040597B"/>
    <w:rsid w:val="00411B77"/>
    <w:rsid w:val="004207E6"/>
    <w:rsid w:val="004264A8"/>
    <w:rsid w:val="00427CD1"/>
    <w:rsid w:val="0043144F"/>
    <w:rsid w:val="00431BFA"/>
    <w:rsid w:val="004353CF"/>
    <w:rsid w:val="00443B40"/>
    <w:rsid w:val="00446C7C"/>
    <w:rsid w:val="00460C66"/>
    <w:rsid w:val="004631BC"/>
    <w:rsid w:val="00464B15"/>
    <w:rsid w:val="004667A7"/>
    <w:rsid w:val="0047661B"/>
    <w:rsid w:val="00481600"/>
    <w:rsid w:val="00484761"/>
    <w:rsid w:val="00484DD5"/>
    <w:rsid w:val="00495027"/>
    <w:rsid w:val="00495C97"/>
    <w:rsid w:val="00496BA9"/>
    <w:rsid w:val="004B071D"/>
    <w:rsid w:val="004B2FDB"/>
    <w:rsid w:val="004C1E16"/>
    <w:rsid w:val="004C2543"/>
    <w:rsid w:val="004C2858"/>
    <w:rsid w:val="004D15CA"/>
    <w:rsid w:val="004D2494"/>
    <w:rsid w:val="004E0922"/>
    <w:rsid w:val="004E3E4C"/>
    <w:rsid w:val="004F23A0"/>
    <w:rsid w:val="004F693C"/>
    <w:rsid w:val="004F7A98"/>
    <w:rsid w:val="005003E3"/>
    <w:rsid w:val="005052CD"/>
    <w:rsid w:val="00510E30"/>
    <w:rsid w:val="00515E31"/>
    <w:rsid w:val="005271BB"/>
    <w:rsid w:val="00550A26"/>
    <w:rsid w:val="00550BF5"/>
    <w:rsid w:val="00555B7B"/>
    <w:rsid w:val="005613FD"/>
    <w:rsid w:val="005645B5"/>
    <w:rsid w:val="00567A70"/>
    <w:rsid w:val="005764D1"/>
    <w:rsid w:val="005800DB"/>
    <w:rsid w:val="00582CF6"/>
    <w:rsid w:val="005847B2"/>
    <w:rsid w:val="00592ECD"/>
    <w:rsid w:val="005A1C14"/>
    <w:rsid w:val="005A2A15"/>
    <w:rsid w:val="005C1984"/>
    <w:rsid w:val="005C55CA"/>
    <w:rsid w:val="005D1B15"/>
    <w:rsid w:val="005D2824"/>
    <w:rsid w:val="005D4F1A"/>
    <w:rsid w:val="005D72BB"/>
    <w:rsid w:val="005E692F"/>
    <w:rsid w:val="005E7BED"/>
    <w:rsid w:val="006156DD"/>
    <w:rsid w:val="0062114B"/>
    <w:rsid w:val="00622644"/>
    <w:rsid w:val="00623698"/>
    <w:rsid w:val="00624852"/>
    <w:rsid w:val="00625E96"/>
    <w:rsid w:val="00633849"/>
    <w:rsid w:val="00647C09"/>
    <w:rsid w:val="00651F2C"/>
    <w:rsid w:val="0065276B"/>
    <w:rsid w:val="0065644D"/>
    <w:rsid w:val="006575B2"/>
    <w:rsid w:val="0066171C"/>
    <w:rsid w:val="00680CB7"/>
    <w:rsid w:val="00693D5D"/>
    <w:rsid w:val="006A5144"/>
    <w:rsid w:val="006B7F03"/>
    <w:rsid w:val="006C4076"/>
    <w:rsid w:val="006D60E2"/>
    <w:rsid w:val="006F5049"/>
    <w:rsid w:val="006F7694"/>
    <w:rsid w:val="006F78EF"/>
    <w:rsid w:val="0071043C"/>
    <w:rsid w:val="00714CB7"/>
    <w:rsid w:val="00725B45"/>
    <w:rsid w:val="00745BA7"/>
    <w:rsid w:val="00754985"/>
    <w:rsid w:val="007654E5"/>
    <w:rsid w:val="00767839"/>
    <w:rsid w:val="00783236"/>
    <w:rsid w:val="00790FFD"/>
    <w:rsid w:val="007913CE"/>
    <w:rsid w:val="00793A0F"/>
    <w:rsid w:val="007971CB"/>
    <w:rsid w:val="007B27D7"/>
    <w:rsid w:val="007C4336"/>
    <w:rsid w:val="007F0570"/>
    <w:rsid w:val="007F7AA6"/>
    <w:rsid w:val="00806867"/>
    <w:rsid w:val="00806E83"/>
    <w:rsid w:val="00823624"/>
    <w:rsid w:val="008239A7"/>
    <w:rsid w:val="0082507F"/>
    <w:rsid w:val="00826C28"/>
    <w:rsid w:val="00831419"/>
    <w:rsid w:val="00837606"/>
    <w:rsid w:val="00837E47"/>
    <w:rsid w:val="008518FE"/>
    <w:rsid w:val="008528E7"/>
    <w:rsid w:val="0085659C"/>
    <w:rsid w:val="0085689C"/>
    <w:rsid w:val="008637B0"/>
    <w:rsid w:val="0086505A"/>
    <w:rsid w:val="00865A1A"/>
    <w:rsid w:val="008715DB"/>
    <w:rsid w:val="00872026"/>
    <w:rsid w:val="0087792E"/>
    <w:rsid w:val="00883EAF"/>
    <w:rsid w:val="00885258"/>
    <w:rsid w:val="008930C4"/>
    <w:rsid w:val="008A30C3"/>
    <w:rsid w:val="008A3C23"/>
    <w:rsid w:val="008B1811"/>
    <w:rsid w:val="008C0593"/>
    <w:rsid w:val="008C277C"/>
    <w:rsid w:val="008C49CC"/>
    <w:rsid w:val="008D2629"/>
    <w:rsid w:val="008D69E9"/>
    <w:rsid w:val="008E0645"/>
    <w:rsid w:val="008F3B9A"/>
    <w:rsid w:val="008F594A"/>
    <w:rsid w:val="008F7C02"/>
    <w:rsid w:val="00904C7E"/>
    <w:rsid w:val="0091035B"/>
    <w:rsid w:val="00911E43"/>
    <w:rsid w:val="009209D6"/>
    <w:rsid w:val="00926432"/>
    <w:rsid w:val="00933966"/>
    <w:rsid w:val="00936707"/>
    <w:rsid w:val="00944797"/>
    <w:rsid w:val="009540FC"/>
    <w:rsid w:val="00977F11"/>
    <w:rsid w:val="00980F39"/>
    <w:rsid w:val="00982584"/>
    <w:rsid w:val="0098504D"/>
    <w:rsid w:val="009A1F6E"/>
    <w:rsid w:val="009A2561"/>
    <w:rsid w:val="009A4446"/>
    <w:rsid w:val="009C7D17"/>
    <w:rsid w:val="009E3CC8"/>
    <w:rsid w:val="009E484E"/>
    <w:rsid w:val="009E7BA9"/>
    <w:rsid w:val="009F1D67"/>
    <w:rsid w:val="009F2370"/>
    <w:rsid w:val="009F40FB"/>
    <w:rsid w:val="009F5CEB"/>
    <w:rsid w:val="009F6579"/>
    <w:rsid w:val="00A21574"/>
    <w:rsid w:val="00A22FCB"/>
    <w:rsid w:val="00A31441"/>
    <w:rsid w:val="00A358ED"/>
    <w:rsid w:val="00A3655B"/>
    <w:rsid w:val="00A42D9B"/>
    <w:rsid w:val="00A4323C"/>
    <w:rsid w:val="00A43E21"/>
    <w:rsid w:val="00A472F1"/>
    <w:rsid w:val="00A51D0F"/>
    <w:rsid w:val="00A5237D"/>
    <w:rsid w:val="00A554A3"/>
    <w:rsid w:val="00A758EA"/>
    <w:rsid w:val="00A75A10"/>
    <w:rsid w:val="00A76592"/>
    <w:rsid w:val="00A854FB"/>
    <w:rsid w:val="00A91A69"/>
    <w:rsid w:val="00A95C50"/>
    <w:rsid w:val="00AA5AEE"/>
    <w:rsid w:val="00AB79A6"/>
    <w:rsid w:val="00AC1B34"/>
    <w:rsid w:val="00AC4850"/>
    <w:rsid w:val="00AF43D1"/>
    <w:rsid w:val="00B02EFD"/>
    <w:rsid w:val="00B31FFF"/>
    <w:rsid w:val="00B348EE"/>
    <w:rsid w:val="00B3666E"/>
    <w:rsid w:val="00B44AEC"/>
    <w:rsid w:val="00B47B59"/>
    <w:rsid w:val="00B5160D"/>
    <w:rsid w:val="00B520FB"/>
    <w:rsid w:val="00B53F81"/>
    <w:rsid w:val="00B56A0B"/>
    <w:rsid w:val="00B56C2B"/>
    <w:rsid w:val="00B62A61"/>
    <w:rsid w:val="00B65BD3"/>
    <w:rsid w:val="00B70469"/>
    <w:rsid w:val="00B72DD8"/>
    <w:rsid w:val="00B72E09"/>
    <w:rsid w:val="00B72FD9"/>
    <w:rsid w:val="00B75A99"/>
    <w:rsid w:val="00B84EB2"/>
    <w:rsid w:val="00BB2253"/>
    <w:rsid w:val="00BC38AC"/>
    <w:rsid w:val="00BC5AD9"/>
    <w:rsid w:val="00BC6B27"/>
    <w:rsid w:val="00BF0C69"/>
    <w:rsid w:val="00BF60FB"/>
    <w:rsid w:val="00BF629B"/>
    <w:rsid w:val="00BF655C"/>
    <w:rsid w:val="00C06CE4"/>
    <w:rsid w:val="00C075EF"/>
    <w:rsid w:val="00C11E83"/>
    <w:rsid w:val="00C2378A"/>
    <w:rsid w:val="00C26647"/>
    <w:rsid w:val="00C3051D"/>
    <w:rsid w:val="00C378A1"/>
    <w:rsid w:val="00C42CDB"/>
    <w:rsid w:val="00C53219"/>
    <w:rsid w:val="00C5364E"/>
    <w:rsid w:val="00C57045"/>
    <w:rsid w:val="00C621D6"/>
    <w:rsid w:val="00C63AFB"/>
    <w:rsid w:val="00C677D0"/>
    <w:rsid w:val="00C82149"/>
    <w:rsid w:val="00C82D86"/>
    <w:rsid w:val="00C902A3"/>
    <w:rsid w:val="00C91196"/>
    <w:rsid w:val="00C95E08"/>
    <w:rsid w:val="00CA2325"/>
    <w:rsid w:val="00CB4B8D"/>
    <w:rsid w:val="00CB5148"/>
    <w:rsid w:val="00CC0DDA"/>
    <w:rsid w:val="00CD684F"/>
    <w:rsid w:val="00CE59EB"/>
    <w:rsid w:val="00CE658F"/>
    <w:rsid w:val="00D020B6"/>
    <w:rsid w:val="00D034BA"/>
    <w:rsid w:val="00D06623"/>
    <w:rsid w:val="00D14C6B"/>
    <w:rsid w:val="00D37313"/>
    <w:rsid w:val="00D42E00"/>
    <w:rsid w:val="00D42FCC"/>
    <w:rsid w:val="00D479AA"/>
    <w:rsid w:val="00D5536F"/>
    <w:rsid w:val="00D56935"/>
    <w:rsid w:val="00D704AC"/>
    <w:rsid w:val="00D715B9"/>
    <w:rsid w:val="00D758C6"/>
    <w:rsid w:val="00D76A3C"/>
    <w:rsid w:val="00D90C10"/>
    <w:rsid w:val="00D92E96"/>
    <w:rsid w:val="00D941F4"/>
    <w:rsid w:val="00DA258C"/>
    <w:rsid w:val="00DA3B8D"/>
    <w:rsid w:val="00DC4A41"/>
    <w:rsid w:val="00DD210F"/>
    <w:rsid w:val="00DD2FCE"/>
    <w:rsid w:val="00DD6D32"/>
    <w:rsid w:val="00DE07FA"/>
    <w:rsid w:val="00DF2DDE"/>
    <w:rsid w:val="00DF3673"/>
    <w:rsid w:val="00DF4E9B"/>
    <w:rsid w:val="00DF4FB5"/>
    <w:rsid w:val="00DF7CA4"/>
    <w:rsid w:val="00E01667"/>
    <w:rsid w:val="00E110B0"/>
    <w:rsid w:val="00E114AC"/>
    <w:rsid w:val="00E23F07"/>
    <w:rsid w:val="00E36209"/>
    <w:rsid w:val="00E401A1"/>
    <w:rsid w:val="00E420BB"/>
    <w:rsid w:val="00E4279E"/>
    <w:rsid w:val="00E50DF6"/>
    <w:rsid w:val="00E5460B"/>
    <w:rsid w:val="00E85691"/>
    <w:rsid w:val="00E956FA"/>
    <w:rsid w:val="00E965C5"/>
    <w:rsid w:val="00E96A3A"/>
    <w:rsid w:val="00E97402"/>
    <w:rsid w:val="00E97B99"/>
    <w:rsid w:val="00EA1F8A"/>
    <w:rsid w:val="00EA366C"/>
    <w:rsid w:val="00EB2E9D"/>
    <w:rsid w:val="00EB3C18"/>
    <w:rsid w:val="00EC5A0D"/>
    <w:rsid w:val="00EC7290"/>
    <w:rsid w:val="00ED0FFA"/>
    <w:rsid w:val="00ED285C"/>
    <w:rsid w:val="00ED4650"/>
    <w:rsid w:val="00ED63DD"/>
    <w:rsid w:val="00EE0802"/>
    <w:rsid w:val="00EE23DD"/>
    <w:rsid w:val="00EE30F5"/>
    <w:rsid w:val="00EE362C"/>
    <w:rsid w:val="00EE6FFC"/>
    <w:rsid w:val="00EF0857"/>
    <w:rsid w:val="00EF10AC"/>
    <w:rsid w:val="00EF4701"/>
    <w:rsid w:val="00EF564E"/>
    <w:rsid w:val="00EF7AEA"/>
    <w:rsid w:val="00EF7EEF"/>
    <w:rsid w:val="00F035F3"/>
    <w:rsid w:val="00F05CFF"/>
    <w:rsid w:val="00F110DE"/>
    <w:rsid w:val="00F13F9E"/>
    <w:rsid w:val="00F22198"/>
    <w:rsid w:val="00F31095"/>
    <w:rsid w:val="00F33D49"/>
    <w:rsid w:val="00F3481E"/>
    <w:rsid w:val="00F452E3"/>
    <w:rsid w:val="00F577F6"/>
    <w:rsid w:val="00F65266"/>
    <w:rsid w:val="00F66279"/>
    <w:rsid w:val="00F67ED1"/>
    <w:rsid w:val="00F751E1"/>
    <w:rsid w:val="00F8722E"/>
    <w:rsid w:val="00FC28F5"/>
    <w:rsid w:val="00FD10DB"/>
    <w:rsid w:val="00FD347F"/>
    <w:rsid w:val="00FD395B"/>
    <w:rsid w:val="00FE7124"/>
    <w:rsid w:val="00FF1646"/>
    <w:rsid w:val="00FF1DE6"/>
    <w:rsid w:val="00FF3C7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66FF74"/>
  <w15:docId w15:val="{A78C4789-E8EF-432C-8A33-54959AF39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0FFA"/>
  </w:style>
  <w:style w:type="paragraph" w:styleId="Heading1">
    <w:name w:val="heading 1"/>
    <w:basedOn w:val="Normal"/>
    <w:next w:val="Normal"/>
    <w:link w:val="Heading1Char"/>
    <w:uiPriority w:val="9"/>
    <w:qFormat/>
    <w:rsid w:val="001D4AFC"/>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rsid w:val="001D4AFC"/>
    <w:pPr>
      <w:keepNext/>
      <w:numPr>
        <w:ilvl w:val="1"/>
        <w:numId w:val="1"/>
      </w:numPr>
      <w:spacing w:before="120" w:after="60"/>
      <w:outlineLvl w:val="1"/>
    </w:pPr>
    <w:rPr>
      <w:i/>
      <w:iCs/>
    </w:rPr>
  </w:style>
  <w:style w:type="paragraph" w:styleId="Heading3">
    <w:name w:val="heading 3"/>
    <w:basedOn w:val="Normal"/>
    <w:next w:val="Normal"/>
    <w:uiPriority w:val="9"/>
    <w:qFormat/>
    <w:rsid w:val="001D4AFC"/>
    <w:pPr>
      <w:keepNext/>
      <w:numPr>
        <w:ilvl w:val="2"/>
        <w:numId w:val="1"/>
      </w:numPr>
      <w:outlineLvl w:val="2"/>
    </w:pPr>
    <w:rPr>
      <w:i/>
      <w:iCs/>
    </w:rPr>
  </w:style>
  <w:style w:type="paragraph" w:styleId="Heading4">
    <w:name w:val="heading 4"/>
    <w:basedOn w:val="Normal"/>
    <w:next w:val="Normal"/>
    <w:uiPriority w:val="9"/>
    <w:qFormat/>
    <w:rsid w:val="001D4AFC"/>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rsid w:val="001D4AFC"/>
    <w:pPr>
      <w:numPr>
        <w:ilvl w:val="4"/>
        <w:numId w:val="1"/>
      </w:numPr>
      <w:spacing w:before="240" w:after="60"/>
      <w:outlineLvl w:val="4"/>
    </w:pPr>
    <w:rPr>
      <w:sz w:val="18"/>
      <w:szCs w:val="18"/>
    </w:rPr>
  </w:style>
  <w:style w:type="paragraph" w:styleId="Heading6">
    <w:name w:val="heading 6"/>
    <w:basedOn w:val="Normal"/>
    <w:next w:val="Normal"/>
    <w:uiPriority w:val="9"/>
    <w:qFormat/>
    <w:rsid w:val="001D4AFC"/>
    <w:pPr>
      <w:numPr>
        <w:ilvl w:val="5"/>
        <w:numId w:val="1"/>
      </w:numPr>
      <w:spacing w:before="240" w:after="60"/>
      <w:outlineLvl w:val="5"/>
    </w:pPr>
    <w:rPr>
      <w:i/>
      <w:iCs/>
      <w:sz w:val="16"/>
      <w:szCs w:val="16"/>
    </w:rPr>
  </w:style>
  <w:style w:type="paragraph" w:styleId="Heading7">
    <w:name w:val="heading 7"/>
    <w:basedOn w:val="Normal"/>
    <w:next w:val="Normal"/>
    <w:uiPriority w:val="9"/>
    <w:qFormat/>
    <w:rsid w:val="001D4AFC"/>
    <w:pPr>
      <w:numPr>
        <w:ilvl w:val="6"/>
        <w:numId w:val="1"/>
      </w:numPr>
      <w:spacing w:before="240" w:after="60"/>
      <w:outlineLvl w:val="6"/>
    </w:pPr>
    <w:rPr>
      <w:sz w:val="16"/>
      <w:szCs w:val="16"/>
    </w:rPr>
  </w:style>
  <w:style w:type="paragraph" w:styleId="Heading8">
    <w:name w:val="heading 8"/>
    <w:basedOn w:val="Normal"/>
    <w:next w:val="Normal"/>
    <w:uiPriority w:val="9"/>
    <w:qFormat/>
    <w:rsid w:val="001D4AFC"/>
    <w:pPr>
      <w:numPr>
        <w:ilvl w:val="7"/>
        <w:numId w:val="1"/>
      </w:numPr>
      <w:spacing w:before="240" w:after="60"/>
      <w:outlineLvl w:val="7"/>
    </w:pPr>
    <w:rPr>
      <w:i/>
      <w:iCs/>
      <w:sz w:val="16"/>
      <w:szCs w:val="16"/>
    </w:rPr>
  </w:style>
  <w:style w:type="paragraph" w:styleId="Heading9">
    <w:name w:val="heading 9"/>
    <w:basedOn w:val="Normal"/>
    <w:next w:val="Normal"/>
    <w:uiPriority w:val="9"/>
    <w:qFormat/>
    <w:rsid w:val="001D4AFC"/>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1D4AFC"/>
    <w:pPr>
      <w:spacing w:before="20"/>
      <w:ind w:firstLine="202"/>
      <w:jc w:val="both"/>
    </w:pPr>
    <w:rPr>
      <w:b/>
      <w:bCs/>
      <w:sz w:val="18"/>
      <w:szCs w:val="18"/>
    </w:rPr>
  </w:style>
  <w:style w:type="paragraph" w:customStyle="1" w:styleId="Authors">
    <w:name w:val="Authors"/>
    <w:basedOn w:val="Normal"/>
    <w:next w:val="Normal"/>
    <w:rsid w:val="001D4AFC"/>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sid w:val="001D4AFC"/>
    <w:rPr>
      <w:rFonts w:ascii="Times New Roman" w:hAnsi="Times New Roman" w:cs="Times New Roman"/>
      <w:i/>
      <w:iCs/>
      <w:sz w:val="22"/>
      <w:szCs w:val="22"/>
    </w:rPr>
  </w:style>
  <w:style w:type="paragraph" w:styleId="Title">
    <w:name w:val="Title"/>
    <w:basedOn w:val="Normal"/>
    <w:next w:val="Normal"/>
    <w:link w:val="TitleChar"/>
    <w:uiPriority w:val="10"/>
    <w:qFormat/>
    <w:rsid w:val="001D4AFC"/>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rsid w:val="001D4AFC"/>
    <w:pPr>
      <w:ind w:firstLine="202"/>
      <w:jc w:val="both"/>
    </w:pPr>
    <w:rPr>
      <w:sz w:val="16"/>
      <w:szCs w:val="16"/>
    </w:rPr>
  </w:style>
  <w:style w:type="paragraph" w:customStyle="1" w:styleId="References">
    <w:name w:val="References"/>
    <w:basedOn w:val="Normal"/>
    <w:rsid w:val="001D4AFC"/>
    <w:pPr>
      <w:numPr>
        <w:numId w:val="2"/>
      </w:numPr>
      <w:jc w:val="both"/>
    </w:pPr>
    <w:rPr>
      <w:sz w:val="16"/>
      <w:szCs w:val="16"/>
    </w:rPr>
  </w:style>
  <w:style w:type="paragraph" w:customStyle="1" w:styleId="IndexTerms">
    <w:name w:val="IndexTerms"/>
    <w:basedOn w:val="Normal"/>
    <w:next w:val="Normal"/>
    <w:rsid w:val="001D4AFC"/>
    <w:pPr>
      <w:ind w:firstLine="202"/>
      <w:jc w:val="both"/>
    </w:pPr>
    <w:rPr>
      <w:b/>
      <w:bCs/>
      <w:sz w:val="18"/>
      <w:szCs w:val="18"/>
    </w:rPr>
  </w:style>
  <w:style w:type="character" w:styleId="FootnoteReference">
    <w:name w:val="footnote reference"/>
    <w:basedOn w:val="DefaultParagraphFont"/>
    <w:semiHidden/>
    <w:rsid w:val="001D4AFC"/>
    <w:rPr>
      <w:vertAlign w:val="superscript"/>
    </w:rPr>
  </w:style>
  <w:style w:type="paragraph" w:styleId="Footer">
    <w:name w:val="footer"/>
    <w:basedOn w:val="Normal"/>
    <w:link w:val="FooterChar"/>
    <w:uiPriority w:val="99"/>
    <w:rsid w:val="001D4AFC"/>
    <w:pPr>
      <w:tabs>
        <w:tab w:val="center" w:pos="4320"/>
        <w:tab w:val="right" w:pos="8640"/>
      </w:tabs>
    </w:pPr>
  </w:style>
  <w:style w:type="paragraph" w:customStyle="1" w:styleId="Text">
    <w:name w:val="Text"/>
    <w:basedOn w:val="Normal"/>
    <w:rsid w:val="001D4AFC"/>
    <w:pPr>
      <w:widowControl w:val="0"/>
      <w:spacing w:line="252" w:lineRule="auto"/>
      <w:ind w:firstLine="202"/>
      <w:jc w:val="both"/>
    </w:pPr>
  </w:style>
  <w:style w:type="paragraph" w:customStyle="1" w:styleId="FigureCaption">
    <w:name w:val="Figure Caption"/>
    <w:basedOn w:val="Normal"/>
    <w:rsid w:val="001D4AFC"/>
    <w:pPr>
      <w:jc w:val="both"/>
    </w:pPr>
    <w:rPr>
      <w:sz w:val="16"/>
      <w:szCs w:val="16"/>
    </w:rPr>
  </w:style>
  <w:style w:type="paragraph" w:customStyle="1" w:styleId="TableTitle">
    <w:name w:val="Table Title"/>
    <w:basedOn w:val="Normal"/>
    <w:rsid w:val="001D4AFC"/>
    <w:pPr>
      <w:jc w:val="center"/>
    </w:pPr>
    <w:rPr>
      <w:smallCaps/>
      <w:sz w:val="16"/>
      <w:szCs w:val="16"/>
    </w:rPr>
  </w:style>
  <w:style w:type="paragraph" w:customStyle="1" w:styleId="ReferenceHead">
    <w:name w:val="Reference Head"/>
    <w:basedOn w:val="Heading1"/>
    <w:link w:val="ReferenceHeadChar"/>
    <w:rsid w:val="001D4AFC"/>
    <w:pPr>
      <w:numPr>
        <w:numId w:val="0"/>
      </w:numPr>
    </w:pPr>
  </w:style>
  <w:style w:type="paragraph" w:styleId="Header">
    <w:name w:val="header"/>
    <w:basedOn w:val="Normal"/>
    <w:link w:val="HeaderChar"/>
    <w:uiPriority w:val="99"/>
    <w:rsid w:val="001D4AFC"/>
    <w:pPr>
      <w:tabs>
        <w:tab w:val="center" w:pos="4320"/>
        <w:tab w:val="right" w:pos="8640"/>
      </w:tabs>
    </w:pPr>
  </w:style>
  <w:style w:type="paragraph" w:customStyle="1" w:styleId="Equation">
    <w:name w:val="Equation"/>
    <w:basedOn w:val="Normal"/>
    <w:next w:val="Normal"/>
    <w:rsid w:val="001D4AFC"/>
    <w:pPr>
      <w:widowControl w:val="0"/>
      <w:tabs>
        <w:tab w:val="right" w:pos="5040"/>
      </w:tabs>
      <w:spacing w:line="252" w:lineRule="auto"/>
      <w:jc w:val="both"/>
    </w:pPr>
  </w:style>
  <w:style w:type="character" w:styleId="Hyperlink">
    <w:name w:val="Hyperlink"/>
    <w:basedOn w:val="DefaultParagraphFont"/>
    <w:rsid w:val="001D4AFC"/>
    <w:rPr>
      <w:color w:val="0000FF"/>
      <w:u w:val="single"/>
    </w:rPr>
  </w:style>
  <w:style w:type="character" w:styleId="FollowedHyperlink">
    <w:name w:val="FollowedHyperlink"/>
    <w:basedOn w:val="DefaultParagraphFont"/>
    <w:rsid w:val="001D4AFC"/>
    <w:rPr>
      <w:color w:val="800080"/>
      <w:u w:val="single"/>
    </w:rPr>
  </w:style>
  <w:style w:type="paragraph" w:styleId="BodyTextIndent">
    <w:name w:val="Body Text Indent"/>
    <w:basedOn w:val="Normal"/>
    <w:link w:val="BodyTextIndentChar"/>
    <w:rsid w:val="001D4AFC"/>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character" w:customStyle="1" w:styleId="HeaderChar">
    <w:name w:val="Header Char"/>
    <w:basedOn w:val="DefaultParagraphFont"/>
    <w:link w:val="Header"/>
    <w:uiPriority w:val="99"/>
    <w:rsid w:val="00CE59EB"/>
  </w:style>
  <w:style w:type="table" w:styleId="TableGrid">
    <w:name w:val="Table Grid"/>
    <w:basedOn w:val="TableNormal"/>
    <w:uiPriority w:val="59"/>
    <w:rsid w:val="00CE59EB"/>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5E2D"/>
    <w:pPr>
      <w:bidi/>
      <w:spacing w:after="200" w:line="276" w:lineRule="auto"/>
      <w:ind w:left="720"/>
      <w:contextualSpacing/>
    </w:pPr>
    <w:rPr>
      <w:rFonts w:asciiTheme="minorHAnsi" w:eastAsiaTheme="minorHAnsi" w:hAnsiTheme="minorHAnsi" w:cstheme="minorBidi"/>
      <w:sz w:val="22"/>
      <w:szCs w:val="22"/>
    </w:rPr>
  </w:style>
  <w:style w:type="character" w:customStyle="1" w:styleId="TitleChar">
    <w:name w:val="Title Char"/>
    <w:basedOn w:val="DefaultParagraphFont"/>
    <w:link w:val="Title"/>
    <w:uiPriority w:val="10"/>
    <w:rsid w:val="00245E2D"/>
    <w:rPr>
      <w:kern w:val="28"/>
      <w:sz w:val="48"/>
      <w:szCs w:val="48"/>
    </w:rPr>
  </w:style>
  <w:style w:type="paragraph" w:customStyle="1" w:styleId="Default">
    <w:name w:val="Default"/>
    <w:rsid w:val="00510E30"/>
    <w:pPr>
      <w:autoSpaceDE w:val="0"/>
      <w:autoSpaceDN w:val="0"/>
      <w:adjustRightInd w:val="0"/>
    </w:pPr>
    <w:rPr>
      <w:rFonts w:eastAsiaTheme="minorHAnsi"/>
      <w:color w:val="000000"/>
      <w:sz w:val="24"/>
      <w:szCs w:val="24"/>
    </w:rPr>
  </w:style>
  <w:style w:type="character" w:customStyle="1" w:styleId="shorttext">
    <w:name w:val="short_text"/>
    <w:basedOn w:val="DefaultParagraphFont"/>
    <w:rsid w:val="00AC1B34"/>
  </w:style>
  <w:style w:type="table" w:styleId="TableGridLight">
    <w:name w:val="Grid Table Light"/>
    <w:basedOn w:val="TableNormal"/>
    <w:uiPriority w:val="40"/>
    <w:rsid w:val="0065276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png"/><Relationship Id="rId4" Type="http://schemas.microsoft.com/office/2007/relationships/hdphoto" Target="media/hdphoto1.wdp"/></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Before</c:v>
                </c:pt>
              </c:strCache>
            </c:strRef>
          </c:tx>
          <c:spPr>
            <a:noFill/>
            <a:ln w="25400" cap="flat" cmpd="sng" algn="ctr">
              <a:solidFill>
                <a:schemeClr val="accent1"/>
              </a:solidFill>
              <a:miter lim="800000"/>
            </a:ln>
            <a:effectLst/>
          </c:spPr>
          <c:invertIfNegative val="0"/>
          <c:cat>
            <c:strRef>
              <c:f>Sheet1!$A$2:$A$6</c:f>
              <c:strCache>
                <c:ptCount val="5"/>
                <c:pt idx="0">
                  <c:v>Central heating</c:v>
                </c:pt>
                <c:pt idx="1">
                  <c:v>Domastic hot water</c:v>
                </c:pt>
                <c:pt idx="2">
                  <c:v>Lights</c:v>
                </c:pt>
                <c:pt idx="3">
                  <c:v>Cooking</c:v>
                </c:pt>
                <c:pt idx="4">
                  <c:v>Total</c:v>
                </c:pt>
              </c:strCache>
            </c:strRef>
          </c:cat>
          <c:val>
            <c:numRef>
              <c:f>Sheet1!$B$2:$B$6</c:f>
              <c:numCache>
                <c:formatCode>General</c:formatCode>
                <c:ptCount val="5"/>
                <c:pt idx="0">
                  <c:v>4801</c:v>
                </c:pt>
                <c:pt idx="1">
                  <c:v>797</c:v>
                </c:pt>
                <c:pt idx="2">
                  <c:v>390</c:v>
                </c:pt>
                <c:pt idx="3">
                  <c:v>1190</c:v>
                </c:pt>
                <c:pt idx="4">
                  <c:v>7178</c:v>
                </c:pt>
              </c:numCache>
            </c:numRef>
          </c:val>
          <c:extLst>
            <c:ext xmlns:c16="http://schemas.microsoft.com/office/drawing/2014/chart" uri="{C3380CC4-5D6E-409C-BE32-E72D297353CC}">
              <c16:uniqueId val="{00000000-7BE5-42E3-8128-BB15420F7E20}"/>
            </c:ext>
          </c:extLst>
        </c:ser>
        <c:ser>
          <c:idx val="1"/>
          <c:order val="1"/>
          <c:tx>
            <c:strRef>
              <c:f>Sheet1!$C$1</c:f>
              <c:strCache>
                <c:ptCount val="1"/>
                <c:pt idx="0">
                  <c:v>After</c:v>
                </c:pt>
              </c:strCache>
            </c:strRef>
          </c:tx>
          <c:spPr>
            <a:noFill/>
            <a:ln w="25400" cap="flat" cmpd="sng" algn="ctr">
              <a:solidFill>
                <a:schemeClr val="accent2"/>
              </a:solidFill>
              <a:miter lim="800000"/>
            </a:ln>
            <a:effectLst/>
          </c:spPr>
          <c:invertIfNegative val="0"/>
          <c:cat>
            <c:strRef>
              <c:f>Sheet1!$A$2:$A$6</c:f>
              <c:strCache>
                <c:ptCount val="5"/>
                <c:pt idx="0">
                  <c:v>Central heating</c:v>
                </c:pt>
                <c:pt idx="1">
                  <c:v>Domastic hot water</c:v>
                </c:pt>
                <c:pt idx="2">
                  <c:v>Lights</c:v>
                </c:pt>
                <c:pt idx="3">
                  <c:v>Cooking</c:v>
                </c:pt>
                <c:pt idx="4">
                  <c:v>Total</c:v>
                </c:pt>
              </c:strCache>
            </c:strRef>
          </c:cat>
          <c:val>
            <c:numRef>
              <c:f>Sheet1!$C$2:$C$6</c:f>
              <c:numCache>
                <c:formatCode>General</c:formatCode>
                <c:ptCount val="5"/>
                <c:pt idx="0">
                  <c:v>450</c:v>
                </c:pt>
                <c:pt idx="1">
                  <c:v>301</c:v>
                </c:pt>
                <c:pt idx="2">
                  <c:v>324</c:v>
                </c:pt>
                <c:pt idx="3">
                  <c:v>1001</c:v>
                </c:pt>
                <c:pt idx="4">
                  <c:v>1697</c:v>
                </c:pt>
              </c:numCache>
            </c:numRef>
          </c:val>
          <c:extLst>
            <c:ext xmlns:c16="http://schemas.microsoft.com/office/drawing/2014/chart" uri="{C3380CC4-5D6E-409C-BE32-E72D297353CC}">
              <c16:uniqueId val="{00000001-7BE5-42E3-8128-BB15420F7E20}"/>
            </c:ext>
          </c:extLst>
        </c:ser>
        <c:dLbls>
          <c:showLegendKey val="0"/>
          <c:showVal val="0"/>
          <c:showCatName val="0"/>
          <c:showSerName val="0"/>
          <c:showPercent val="0"/>
          <c:showBubbleSize val="0"/>
        </c:dLbls>
        <c:gapWidth val="150"/>
        <c:axId val="59876096"/>
        <c:axId val="59877632"/>
      </c:barChart>
      <c:catAx>
        <c:axId val="59876096"/>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9877632"/>
        <c:crosses val="autoZero"/>
        <c:auto val="1"/>
        <c:lblAlgn val="ctr"/>
        <c:lblOffset val="100"/>
        <c:noMultiLvlLbl val="0"/>
      </c:catAx>
      <c:valAx>
        <c:axId val="59877632"/>
        <c:scaling>
          <c:orientation val="minMax"/>
        </c:scaling>
        <c:delete val="0"/>
        <c:axPos val="l"/>
        <c:majorGridlines>
          <c:spPr>
            <a:ln w="9525">
              <a:solidFill>
                <a:schemeClr val="tx1">
                  <a:lumMod val="15000"/>
                  <a:lumOff val="85000"/>
                </a:schemeClr>
              </a:solidFill>
            </a:ln>
            <a:effectLst/>
          </c:spPr>
        </c:majorGridlines>
        <c:title>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987609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50000"/>
                    <a:lumOff val="50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54482-AE1B-4562-BB4F-EE1D9DE6A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5173</Words>
  <Characters>29490</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34594</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Reham</cp:lastModifiedBy>
  <cp:revision>25</cp:revision>
  <cp:lastPrinted>2012-08-02T19:53:00Z</cp:lastPrinted>
  <dcterms:created xsi:type="dcterms:W3CDTF">2018-10-19T19:19:00Z</dcterms:created>
  <dcterms:modified xsi:type="dcterms:W3CDTF">2018-11-10T19:34:00Z</dcterms:modified>
</cp:coreProperties>
</file>